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1D" w:rsidRPr="00542EBA" w:rsidRDefault="00FA581D" w:rsidP="00FA581D">
      <w:pPr>
        <w:jc w:val="center"/>
        <w:rPr>
          <w:b/>
          <w:sz w:val="28"/>
          <w:szCs w:val="28"/>
        </w:rPr>
      </w:pPr>
      <w:r w:rsidRPr="00542EBA">
        <w:rPr>
          <w:b/>
          <w:noProof/>
          <w:sz w:val="28"/>
          <w:szCs w:val="28"/>
        </w:rPr>
        <w:drawing>
          <wp:anchor distT="0" distB="0" distL="114300" distR="114300" simplePos="0" relativeHeight="251659264" behindDoc="0" locked="0" layoutInCell="1" allowOverlap="1">
            <wp:simplePos x="0" y="0"/>
            <wp:positionH relativeFrom="margin">
              <wp:posOffset>-260985</wp:posOffset>
            </wp:positionH>
            <wp:positionV relativeFrom="margin">
              <wp:posOffset>-1905</wp:posOffset>
            </wp:positionV>
            <wp:extent cx="1866900" cy="1571625"/>
            <wp:effectExtent l="0" t="0" r="0" b="9525"/>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Pr="00542EBA">
        <w:rPr>
          <w:b/>
          <w:sz w:val="28"/>
          <w:szCs w:val="28"/>
        </w:rPr>
        <w:t>МІНІСТЕРСТВО ОСВІТИ І НАУКИ УКРАЇНИ</w:t>
      </w:r>
    </w:p>
    <w:p w:rsidR="00FA581D" w:rsidRPr="00542EBA" w:rsidRDefault="00FA581D" w:rsidP="00FA581D">
      <w:pPr>
        <w:jc w:val="center"/>
        <w:rPr>
          <w:b/>
          <w:sz w:val="28"/>
          <w:szCs w:val="28"/>
        </w:rPr>
      </w:pPr>
    </w:p>
    <w:p w:rsidR="00FA581D" w:rsidRPr="00542EBA" w:rsidRDefault="00FA581D" w:rsidP="00FA581D">
      <w:pPr>
        <w:jc w:val="center"/>
        <w:rPr>
          <w:b/>
          <w:sz w:val="28"/>
          <w:szCs w:val="28"/>
        </w:rPr>
      </w:pPr>
      <w:r w:rsidRPr="00542EBA">
        <w:rPr>
          <w:b/>
          <w:sz w:val="28"/>
          <w:szCs w:val="28"/>
        </w:rPr>
        <w:t>ВІДКРИТИЙ МІЖНАРОДНИЙ УНІВЕРСИТЕТ РОЗВИТКУ ЛЮДИНИ «УКРАЇНА»</w:t>
      </w:r>
    </w:p>
    <w:p w:rsidR="00FA581D" w:rsidRPr="00542EBA" w:rsidRDefault="00FA581D" w:rsidP="00FA581D">
      <w:pPr>
        <w:jc w:val="center"/>
        <w:rPr>
          <w:b/>
          <w:sz w:val="28"/>
          <w:szCs w:val="28"/>
        </w:rPr>
      </w:pPr>
    </w:p>
    <w:p w:rsidR="00FA581D" w:rsidRPr="00542EBA" w:rsidRDefault="003A72F9" w:rsidP="00FA581D">
      <w:pPr>
        <w:jc w:val="center"/>
        <w:rPr>
          <w:b/>
          <w:sz w:val="28"/>
          <w:szCs w:val="28"/>
        </w:rPr>
      </w:pPr>
      <w:r w:rsidRPr="00542EBA">
        <w:rPr>
          <w:b/>
          <w:sz w:val="28"/>
          <w:szCs w:val="28"/>
        </w:rPr>
        <w:t xml:space="preserve">ФАХОВИЙ </w:t>
      </w:r>
      <w:r w:rsidR="00FA581D" w:rsidRPr="00542EBA">
        <w:rPr>
          <w:b/>
          <w:sz w:val="28"/>
          <w:szCs w:val="28"/>
        </w:rPr>
        <w:t>КОЛЕДЖ «ОСВІТА»</w:t>
      </w:r>
    </w:p>
    <w:p w:rsidR="00FA581D" w:rsidRPr="00542EBA" w:rsidRDefault="00FA581D" w:rsidP="00FA581D">
      <w:pPr>
        <w:jc w:val="center"/>
        <w:rPr>
          <w:b/>
          <w:sz w:val="28"/>
          <w:szCs w:val="28"/>
        </w:rPr>
      </w:pPr>
    </w:p>
    <w:p w:rsidR="00FA581D" w:rsidRPr="00542EBA" w:rsidRDefault="00FA581D" w:rsidP="00FA581D">
      <w:pPr>
        <w:spacing w:line="360" w:lineRule="auto"/>
        <w:ind w:left="5387"/>
        <w:jc w:val="both"/>
        <w:rPr>
          <w:rStyle w:val="uficommentbody"/>
          <w:sz w:val="28"/>
          <w:szCs w:val="28"/>
        </w:rPr>
      </w:pPr>
    </w:p>
    <w:tbl>
      <w:tblPr>
        <w:tblW w:w="5244" w:type="dxa"/>
        <w:tblInd w:w="4644" w:type="dxa"/>
        <w:tblLook w:val="04A0" w:firstRow="1" w:lastRow="0" w:firstColumn="1" w:lastColumn="0" w:noHBand="0" w:noVBand="1"/>
      </w:tblPr>
      <w:tblGrid>
        <w:gridCol w:w="5244"/>
      </w:tblGrid>
      <w:tr w:rsidR="00FA581D" w:rsidRPr="00542EBA" w:rsidTr="0035743E">
        <w:tc>
          <w:tcPr>
            <w:tcW w:w="5244" w:type="dxa"/>
          </w:tcPr>
          <w:p w:rsidR="00FA581D" w:rsidRPr="00542EBA" w:rsidRDefault="00FA581D" w:rsidP="0035743E">
            <w:pPr>
              <w:suppressAutoHyphens/>
              <w:rPr>
                <w:sz w:val="28"/>
                <w:szCs w:val="28"/>
                <w:lang w:eastAsia="ar-SA"/>
              </w:rPr>
            </w:pPr>
            <w:r w:rsidRPr="00542EBA">
              <w:rPr>
                <w:sz w:val="28"/>
                <w:szCs w:val="28"/>
                <w:lang w:eastAsia="ar-SA"/>
              </w:rPr>
              <w:t>ЗАТВЕРДЖЕНО</w:t>
            </w:r>
          </w:p>
          <w:p w:rsidR="00FA581D" w:rsidRPr="00542EBA" w:rsidRDefault="00FA581D" w:rsidP="0035743E">
            <w:pPr>
              <w:suppressAutoHyphens/>
              <w:rPr>
                <w:sz w:val="28"/>
                <w:szCs w:val="28"/>
                <w:lang w:eastAsia="ar-SA"/>
              </w:rPr>
            </w:pPr>
          </w:p>
        </w:tc>
      </w:tr>
      <w:tr w:rsidR="00FA581D" w:rsidRPr="00542EBA" w:rsidTr="0035743E">
        <w:tc>
          <w:tcPr>
            <w:tcW w:w="5244" w:type="dxa"/>
          </w:tcPr>
          <w:p w:rsidR="00FA581D" w:rsidRPr="00542EBA" w:rsidRDefault="00FA581D" w:rsidP="0035743E">
            <w:pPr>
              <w:suppressAutoHyphens/>
              <w:rPr>
                <w:sz w:val="28"/>
                <w:szCs w:val="28"/>
                <w:lang w:eastAsia="ar-SA"/>
              </w:rPr>
            </w:pPr>
            <w:r w:rsidRPr="00542EBA">
              <w:rPr>
                <w:sz w:val="28"/>
                <w:szCs w:val="28"/>
                <w:lang w:eastAsia="ar-SA"/>
              </w:rPr>
              <w:t>рішенням Вченої ради Відкритого</w:t>
            </w:r>
          </w:p>
        </w:tc>
      </w:tr>
      <w:tr w:rsidR="00FA581D" w:rsidRPr="00542EBA" w:rsidTr="0035743E">
        <w:tc>
          <w:tcPr>
            <w:tcW w:w="5244" w:type="dxa"/>
          </w:tcPr>
          <w:p w:rsidR="00FA581D" w:rsidRPr="00542EBA" w:rsidRDefault="00FA581D" w:rsidP="0035743E">
            <w:pPr>
              <w:suppressAutoHyphens/>
              <w:rPr>
                <w:sz w:val="28"/>
                <w:szCs w:val="28"/>
                <w:lang w:eastAsia="ar-SA"/>
              </w:rPr>
            </w:pPr>
            <w:r w:rsidRPr="00542EBA">
              <w:rPr>
                <w:sz w:val="28"/>
                <w:szCs w:val="28"/>
                <w:lang w:eastAsia="ar-SA"/>
              </w:rPr>
              <w:t xml:space="preserve">міжнародного </w:t>
            </w:r>
            <w:r w:rsidR="004B64FE" w:rsidRPr="00542EBA">
              <w:rPr>
                <w:sz w:val="28"/>
                <w:szCs w:val="28"/>
                <w:lang w:eastAsia="ar-SA"/>
              </w:rPr>
              <w:t xml:space="preserve">університету </w:t>
            </w:r>
            <w:r w:rsidRPr="00542EBA">
              <w:rPr>
                <w:sz w:val="28"/>
                <w:szCs w:val="28"/>
                <w:lang w:eastAsia="ar-SA"/>
              </w:rPr>
              <w:t>розвитку</w:t>
            </w:r>
          </w:p>
        </w:tc>
      </w:tr>
      <w:tr w:rsidR="00FA581D" w:rsidRPr="00542EBA" w:rsidTr="0035743E">
        <w:tc>
          <w:tcPr>
            <w:tcW w:w="5244" w:type="dxa"/>
          </w:tcPr>
          <w:p w:rsidR="00FA581D" w:rsidRPr="00542EBA" w:rsidRDefault="00FA581D" w:rsidP="0035743E">
            <w:pPr>
              <w:suppressAutoHyphens/>
              <w:ind w:left="-675" w:firstLine="675"/>
              <w:rPr>
                <w:sz w:val="28"/>
                <w:szCs w:val="28"/>
                <w:lang w:eastAsia="ar-SA"/>
              </w:rPr>
            </w:pPr>
            <w:r w:rsidRPr="00542EBA">
              <w:rPr>
                <w:sz w:val="28"/>
                <w:szCs w:val="28"/>
                <w:lang w:eastAsia="ar-SA"/>
              </w:rPr>
              <w:t>людини «Україна»</w:t>
            </w:r>
          </w:p>
        </w:tc>
      </w:tr>
      <w:tr w:rsidR="00FA581D" w:rsidRPr="00542EBA" w:rsidTr="0035743E">
        <w:tc>
          <w:tcPr>
            <w:tcW w:w="5244" w:type="dxa"/>
          </w:tcPr>
          <w:p w:rsidR="00FA581D" w:rsidRPr="00542EBA" w:rsidRDefault="00FA581D" w:rsidP="00AC6F7D">
            <w:pPr>
              <w:suppressAutoHyphens/>
              <w:rPr>
                <w:sz w:val="28"/>
                <w:szCs w:val="28"/>
                <w:lang w:eastAsia="ar-SA"/>
              </w:rPr>
            </w:pPr>
            <w:r w:rsidRPr="00542EBA">
              <w:rPr>
                <w:sz w:val="28"/>
                <w:szCs w:val="28"/>
                <w:lang w:eastAsia="ar-SA"/>
              </w:rPr>
              <w:t>протокол № 0</w:t>
            </w:r>
            <w:r w:rsidR="00AC6F7D" w:rsidRPr="00542EBA">
              <w:rPr>
                <w:sz w:val="28"/>
                <w:szCs w:val="28"/>
                <w:lang w:eastAsia="ar-SA"/>
              </w:rPr>
              <w:t>6</w:t>
            </w:r>
            <w:r w:rsidRPr="00542EBA">
              <w:rPr>
                <w:sz w:val="28"/>
                <w:szCs w:val="28"/>
                <w:lang w:eastAsia="ar-SA"/>
              </w:rPr>
              <w:t xml:space="preserve"> від </w:t>
            </w:r>
            <w:r w:rsidR="00AC6F7D" w:rsidRPr="00542EBA">
              <w:rPr>
                <w:sz w:val="28"/>
                <w:szCs w:val="28"/>
              </w:rPr>
              <w:t>28 жовтня</w:t>
            </w:r>
            <w:r w:rsidR="001F2831" w:rsidRPr="00542EBA">
              <w:rPr>
                <w:sz w:val="28"/>
                <w:szCs w:val="28"/>
              </w:rPr>
              <w:t xml:space="preserve"> 2021 </w:t>
            </w:r>
            <w:r w:rsidRPr="00542EBA">
              <w:rPr>
                <w:sz w:val="28"/>
                <w:szCs w:val="28"/>
                <w:lang w:eastAsia="ar-SA"/>
              </w:rPr>
              <w:t>року</w:t>
            </w:r>
          </w:p>
        </w:tc>
      </w:tr>
    </w:tbl>
    <w:p w:rsidR="00FA581D" w:rsidRPr="00542EBA" w:rsidRDefault="00FA581D" w:rsidP="00FA581D">
      <w:pPr>
        <w:ind w:right="-569"/>
        <w:jc w:val="center"/>
        <w:rPr>
          <w:b/>
          <w:sz w:val="28"/>
          <w:szCs w:val="28"/>
        </w:rPr>
      </w:pPr>
    </w:p>
    <w:p w:rsidR="00FA581D" w:rsidRPr="00542EBA" w:rsidRDefault="00FA581D" w:rsidP="00FA581D">
      <w:pPr>
        <w:jc w:val="center"/>
        <w:rPr>
          <w:b/>
          <w:sz w:val="28"/>
          <w:szCs w:val="28"/>
        </w:rPr>
      </w:pPr>
    </w:p>
    <w:p w:rsidR="00FA581D" w:rsidRPr="00542EBA" w:rsidRDefault="00FA581D" w:rsidP="00FA581D">
      <w:pPr>
        <w:jc w:val="center"/>
        <w:rPr>
          <w:b/>
          <w:sz w:val="28"/>
          <w:szCs w:val="28"/>
        </w:rPr>
      </w:pPr>
    </w:p>
    <w:p w:rsidR="00FA581D" w:rsidRPr="00542EBA" w:rsidRDefault="00FA581D" w:rsidP="00FA581D"/>
    <w:p w:rsidR="00FA581D" w:rsidRPr="00542EBA" w:rsidRDefault="00FA581D" w:rsidP="00FA581D">
      <w:pPr>
        <w:pStyle w:val="2"/>
        <w:spacing w:before="0" w:after="0"/>
        <w:jc w:val="center"/>
        <w:rPr>
          <w:rFonts w:ascii="Times New Roman" w:hAnsi="Times New Roman"/>
          <w:i w:val="0"/>
        </w:rPr>
      </w:pPr>
      <w:r w:rsidRPr="00542EBA">
        <w:rPr>
          <w:rFonts w:ascii="Times New Roman" w:hAnsi="Times New Roman"/>
          <w:i w:val="0"/>
        </w:rPr>
        <w:t>ОСВІТНЬО-ПРОФЕСІЙНА ПРОГРАМА</w:t>
      </w:r>
    </w:p>
    <w:p w:rsidR="00FA581D" w:rsidRPr="00542EBA" w:rsidRDefault="00FA581D" w:rsidP="00FA581D">
      <w:pPr>
        <w:autoSpaceDE w:val="0"/>
        <w:autoSpaceDN w:val="0"/>
        <w:adjustRightInd w:val="0"/>
        <w:jc w:val="center"/>
        <w:rPr>
          <w:b/>
          <w:sz w:val="28"/>
          <w:szCs w:val="28"/>
        </w:rPr>
      </w:pPr>
    </w:p>
    <w:p w:rsidR="00FA581D" w:rsidRPr="00542EBA" w:rsidRDefault="00FA581D" w:rsidP="00FA581D">
      <w:pPr>
        <w:autoSpaceDE w:val="0"/>
        <w:autoSpaceDN w:val="0"/>
        <w:adjustRightInd w:val="0"/>
        <w:spacing w:line="360" w:lineRule="auto"/>
        <w:jc w:val="center"/>
        <w:rPr>
          <w:b/>
          <w:bCs/>
          <w:sz w:val="28"/>
          <w:szCs w:val="28"/>
        </w:rPr>
      </w:pPr>
      <w:r w:rsidRPr="00542EBA">
        <w:rPr>
          <w:b/>
          <w:sz w:val="28"/>
          <w:szCs w:val="28"/>
        </w:rPr>
        <w:t>«ІНЖЕНЕРІЯ ПРОГРАМНОГО ЗАБЕЗПЕЧЕННЯ</w:t>
      </w:r>
      <w:r w:rsidRPr="00542EBA">
        <w:rPr>
          <w:b/>
          <w:bCs/>
          <w:sz w:val="28"/>
          <w:szCs w:val="28"/>
        </w:rPr>
        <w:t>»</w:t>
      </w:r>
    </w:p>
    <w:p w:rsidR="004B64FE" w:rsidRPr="00542EBA" w:rsidRDefault="004B64FE" w:rsidP="004B64FE">
      <w:pPr>
        <w:spacing w:line="360" w:lineRule="auto"/>
        <w:jc w:val="center"/>
        <w:rPr>
          <w:rFonts w:ascii="Ebrima" w:hAnsi="Ebrima"/>
          <w:b/>
          <w:sz w:val="28"/>
          <w:szCs w:val="28"/>
        </w:rPr>
      </w:pPr>
      <w:r w:rsidRPr="00542EBA">
        <w:rPr>
          <w:b/>
          <w:sz w:val="28"/>
          <w:szCs w:val="28"/>
        </w:rPr>
        <w:t>Освітньо-професійного рівня фахової передвищої освіти</w:t>
      </w:r>
    </w:p>
    <w:p w:rsidR="00FA581D" w:rsidRPr="00542EBA" w:rsidRDefault="00FA581D" w:rsidP="00F20494">
      <w:pPr>
        <w:spacing w:line="360" w:lineRule="auto"/>
        <w:jc w:val="center"/>
        <w:rPr>
          <w:b/>
          <w:i/>
          <w:sz w:val="28"/>
          <w:szCs w:val="28"/>
          <w:u w:val="single"/>
        </w:rPr>
      </w:pPr>
      <w:r w:rsidRPr="00542EBA">
        <w:rPr>
          <w:b/>
          <w:sz w:val="28"/>
          <w:szCs w:val="28"/>
        </w:rPr>
        <w:t>галузі знань 12 «Інформаційні технології»</w:t>
      </w:r>
    </w:p>
    <w:p w:rsidR="00FA581D" w:rsidRPr="00542EBA" w:rsidRDefault="00FA581D" w:rsidP="00F20494">
      <w:pPr>
        <w:spacing w:line="360" w:lineRule="auto"/>
        <w:jc w:val="center"/>
        <w:rPr>
          <w:b/>
          <w:sz w:val="28"/>
          <w:szCs w:val="28"/>
        </w:rPr>
      </w:pPr>
      <w:r w:rsidRPr="00542EBA">
        <w:rPr>
          <w:b/>
          <w:sz w:val="28"/>
          <w:szCs w:val="28"/>
        </w:rPr>
        <w:t>за спеціальністю 121 «Інженерія програмного забезпечення»</w:t>
      </w:r>
    </w:p>
    <w:p w:rsidR="004B64FE" w:rsidRPr="00542EBA" w:rsidRDefault="00FA581D" w:rsidP="00F20494">
      <w:pPr>
        <w:spacing w:line="360" w:lineRule="auto"/>
        <w:jc w:val="center"/>
        <w:rPr>
          <w:b/>
          <w:sz w:val="28"/>
          <w:szCs w:val="28"/>
        </w:rPr>
      </w:pPr>
      <w:r w:rsidRPr="00542EBA">
        <w:rPr>
          <w:b/>
          <w:sz w:val="28"/>
          <w:szCs w:val="28"/>
        </w:rPr>
        <w:t xml:space="preserve">Кваліфікація: фаховий молодший бакалавр з інженерії </w:t>
      </w:r>
    </w:p>
    <w:p w:rsidR="00FA581D" w:rsidRPr="00542EBA" w:rsidRDefault="00FA581D" w:rsidP="00F20494">
      <w:pPr>
        <w:spacing w:line="360" w:lineRule="auto"/>
        <w:jc w:val="center"/>
        <w:rPr>
          <w:sz w:val="28"/>
          <w:szCs w:val="28"/>
        </w:rPr>
      </w:pPr>
      <w:r w:rsidRPr="00542EBA">
        <w:rPr>
          <w:b/>
          <w:sz w:val="28"/>
          <w:szCs w:val="28"/>
        </w:rPr>
        <w:t>програмного забезпечення</w:t>
      </w:r>
    </w:p>
    <w:p w:rsidR="00FA581D" w:rsidRPr="00542EBA" w:rsidRDefault="00FA581D" w:rsidP="00F20494">
      <w:pPr>
        <w:jc w:val="both"/>
        <w:rPr>
          <w:sz w:val="28"/>
          <w:szCs w:val="28"/>
        </w:rPr>
      </w:pPr>
    </w:p>
    <w:p w:rsidR="00FA581D" w:rsidRPr="00542EBA" w:rsidRDefault="00FA581D" w:rsidP="00F20494">
      <w:pPr>
        <w:jc w:val="both"/>
        <w:rPr>
          <w:sz w:val="28"/>
          <w:szCs w:val="28"/>
        </w:rPr>
      </w:pPr>
    </w:p>
    <w:p w:rsidR="00FA581D" w:rsidRPr="00542EBA" w:rsidRDefault="00FA581D" w:rsidP="00F20494">
      <w:pPr>
        <w:jc w:val="both"/>
        <w:rPr>
          <w:sz w:val="28"/>
          <w:szCs w:val="28"/>
        </w:rPr>
      </w:pPr>
    </w:p>
    <w:p w:rsidR="00FA581D" w:rsidRPr="00542EBA" w:rsidRDefault="00FA581D" w:rsidP="00F20494">
      <w:pPr>
        <w:jc w:val="both"/>
        <w:rPr>
          <w:rStyle w:val="uficommentbody"/>
          <w:sz w:val="28"/>
          <w:szCs w:val="28"/>
        </w:rPr>
      </w:pPr>
    </w:p>
    <w:tbl>
      <w:tblPr>
        <w:tblW w:w="5670" w:type="dxa"/>
        <w:tblInd w:w="4219" w:type="dxa"/>
        <w:tblLook w:val="04A0" w:firstRow="1" w:lastRow="0" w:firstColumn="1" w:lastColumn="0" w:noHBand="0" w:noVBand="1"/>
      </w:tblPr>
      <w:tblGrid>
        <w:gridCol w:w="5670"/>
      </w:tblGrid>
      <w:tr w:rsidR="00FA581D" w:rsidRPr="00542EBA" w:rsidTr="001F2831">
        <w:tc>
          <w:tcPr>
            <w:tcW w:w="5670" w:type="dxa"/>
          </w:tcPr>
          <w:p w:rsidR="00FA581D" w:rsidRPr="00542EBA" w:rsidRDefault="00FA581D" w:rsidP="00F20494">
            <w:pPr>
              <w:pStyle w:val="a3"/>
              <w:spacing w:after="0"/>
              <w:ind w:left="0"/>
              <w:rPr>
                <w:sz w:val="28"/>
                <w:szCs w:val="28"/>
              </w:rPr>
            </w:pPr>
            <w:r w:rsidRPr="00542EBA">
              <w:rPr>
                <w:sz w:val="28"/>
                <w:szCs w:val="28"/>
              </w:rPr>
              <w:t>Освітня програма вводиться в дію</w:t>
            </w:r>
          </w:p>
        </w:tc>
      </w:tr>
      <w:tr w:rsidR="00FA581D" w:rsidRPr="00542EBA" w:rsidTr="001F2831">
        <w:tc>
          <w:tcPr>
            <w:tcW w:w="5670" w:type="dxa"/>
          </w:tcPr>
          <w:p w:rsidR="00FA581D" w:rsidRPr="00542EBA" w:rsidRDefault="00FA581D" w:rsidP="00AC6F7D">
            <w:pPr>
              <w:pStyle w:val="a3"/>
              <w:spacing w:after="0"/>
              <w:ind w:left="0"/>
              <w:rPr>
                <w:sz w:val="28"/>
                <w:szCs w:val="28"/>
              </w:rPr>
            </w:pPr>
            <w:r w:rsidRPr="00542EBA">
              <w:rPr>
                <w:sz w:val="28"/>
                <w:szCs w:val="28"/>
              </w:rPr>
              <w:t xml:space="preserve">наказом </w:t>
            </w:r>
            <w:r w:rsidR="001F2831" w:rsidRPr="00542EBA">
              <w:rPr>
                <w:sz w:val="28"/>
                <w:szCs w:val="28"/>
              </w:rPr>
              <w:t xml:space="preserve">№ </w:t>
            </w:r>
            <w:r w:rsidR="00AC6F7D" w:rsidRPr="00542EBA">
              <w:rPr>
                <w:sz w:val="28"/>
                <w:szCs w:val="28"/>
              </w:rPr>
              <w:t>221</w:t>
            </w:r>
            <w:r w:rsidR="001F2831" w:rsidRPr="00542EBA">
              <w:rPr>
                <w:sz w:val="28"/>
                <w:szCs w:val="28"/>
              </w:rPr>
              <w:t xml:space="preserve"> від </w:t>
            </w:r>
            <w:r w:rsidR="00AC6F7D" w:rsidRPr="00542EBA">
              <w:rPr>
                <w:sz w:val="28"/>
                <w:szCs w:val="28"/>
              </w:rPr>
              <w:t>28 жовтня</w:t>
            </w:r>
            <w:r w:rsidR="001F2831" w:rsidRPr="00542EBA">
              <w:rPr>
                <w:sz w:val="28"/>
                <w:szCs w:val="28"/>
              </w:rPr>
              <w:t xml:space="preserve"> 202</w:t>
            </w:r>
            <w:r w:rsidR="00AC6F7D" w:rsidRPr="00542EBA">
              <w:rPr>
                <w:sz w:val="28"/>
                <w:szCs w:val="28"/>
              </w:rPr>
              <w:t>1</w:t>
            </w:r>
            <w:r w:rsidR="001F2831" w:rsidRPr="00542EBA">
              <w:rPr>
                <w:sz w:val="28"/>
                <w:szCs w:val="28"/>
              </w:rPr>
              <w:t> року</w:t>
            </w:r>
          </w:p>
        </w:tc>
      </w:tr>
      <w:tr w:rsidR="00FA581D" w:rsidRPr="00542EBA" w:rsidTr="001F2831">
        <w:tc>
          <w:tcPr>
            <w:tcW w:w="5670" w:type="dxa"/>
          </w:tcPr>
          <w:p w:rsidR="00FA581D" w:rsidRPr="00542EBA" w:rsidRDefault="00FA581D" w:rsidP="00F20494">
            <w:pPr>
              <w:pStyle w:val="a3"/>
              <w:spacing w:after="0"/>
              <w:ind w:left="0"/>
              <w:rPr>
                <w:sz w:val="28"/>
                <w:szCs w:val="28"/>
              </w:rPr>
            </w:pPr>
          </w:p>
        </w:tc>
      </w:tr>
      <w:tr w:rsidR="00FA581D" w:rsidRPr="00542EBA" w:rsidTr="001F2831">
        <w:tc>
          <w:tcPr>
            <w:tcW w:w="5670" w:type="dxa"/>
          </w:tcPr>
          <w:p w:rsidR="00FA581D" w:rsidRPr="00542EBA" w:rsidRDefault="00FA581D" w:rsidP="00F20494">
            <w:pPr>
              <w:pStyle w:val="a3"/>
              <w:spacing w:after="0"/>
              <w:ind w:left="0"/>
              <w:rPr>
                <w:sz w:val="28"/>
                <w:szCs w:val="28"/>
              </w:rPr>
            </w:pPr>
          </w:p>
        </w:tc>
      </w:tr>
      <w:tr w:rsidR="00FA581D" w:rsidRPr="00542EBA" w:rsidTr="001F2831">
        <w:tc>
          <w:tcPr>
            <w:tcW w:w="5670" w:type="dxa"/>
          </w:tcPr>
          <w:p w:rsidR="00FA581D" w:rsidRPr="00542EBA" w:rsidRDefault="00FA581D" w:rsidP="00F20494">
            <w:pPr>
              <w:pStyle w:val="a3"/>
              <w:spacing w:after="0"/>
              <w:ind w:left="0"/>
              <w:rPr>
                <w:b/>
                <w:sz w:val="28"/>
                <w:szCs w:val="28"/>
              </w:rPr>
            </w:pPr>
            <w:r w:rsidRPr="00542EBA">
              <w:rPr>
                <w:sz w:val="28"/>
                <w:szCs w:val="28"/>
              </w:rPr>
              <w:t xml:space="preserve">Президент Відкритого міжнародного </w:t>
            </w:r>
          </w:p>
        </w:tc>
      </w:tr>
      <w:tr w:rsidR="00FA581D" w:rsidRPr="00542EBA" w:rsidTr="001F2831">
        <w:tc>
          <w:tcPr>
            <w:tcW w:w="5670" w:type="dxa"/>
          </w:tcPr>
          <w:p w:rsidR="00FA581D" w:rsidRPr="00542EBA" w:rsidRDefault="004B64FE" w:rsidP="00F20494">
            <w:pPr>
              <w:pStyle w:val="a3"/>
              <w:spacing w:after="0"/>
              <w:ind w:left="0"/>
              <w:rPr>
                <w:sz w:val="28"/>
                <w:szCs w:val="28"/>
              </w:rPr>
            </w:pPr>
            <w:r w:rsidRPr="00542EBA">
              <w:rPr>
                <w:sz w:val="28"/>
                <w:szCs w:val="28"/>
              </w:rPr>
              <w:t xml:space="preserve">університету </w:t>
            </w:r>
            <w:r w:rsidR="00FA581D" w:rsidRPr="00542EBA">
              <w:rPr>
                <w:sz w:val="28"/>
                <w:szCs w:val="28"/>
              </w:rPr>
              <w:t>розвитку людини «Україна»</w:t>
            </w:r>
          </w:p>
        </w:tc>
      </w:tr>
      <w:tr w:rsidR="00FA581D" w:rsidRPr="00542EBA" w:rsidTr="001F2831">
        <w:tc>
          <w:tcPr>
            <w:tcW w:w="5670" w:type="dxa"/>
          </w:tcPr>
          <w:p w:rsidR="00FA581D" w:rsidRPr="00542EBA" w:rsidRDefault="00FA581D" w:rsidP="00F20494">
            <w:pPr>
              <w:pStyle w:val="a3"/>
              <w:spacing w:after="0"/>
              <w:ind w:left="0"/>
              <w:rPr>
                <w:sz w:val="28"/>
                <w:szCs w:val="28"/>
              </w:rPr>
            </w:pPr>
          </w:p>
        </w:tc>
      </w:tr>
      <w:tr w:rsidR="00FA581D" w:rsidRPr="00542EBA" w:rsidTr="001F2831">
        <w:tc>
          <w:tcPr>
            <w:tcW w:w="5670" w:type="dxa"/>
          </w:tcPr>
          <w:p w:rsidR="00FA581D" w:rsidRPr="00542EBA" w:rsidRDefault="00FA581D" w:rsidP="00F20494">
            <w:pPr>
              <w:pStyle w:val="a3"/>
              <w:spacing w:after="0"/>
              <w:ind w:left="0"/>
              <w:rPr>
                <w:sz w:val="28"/>
                <w:szCs w:val="28"/>
              </w:rPr>
            </w:pPr>
            <w:r w:rsidRPr="00542EBA">
              <w:rPr>
                <w:sz w:val="28"/>
                <w:szCs w:val="28"/>
              </w:rPr>
              <w:t>_____________________</w:t>
            </w:r>
            <w:r w:rsidR="001F2831" w:rsidRPr="00542EBA">
              <w:rPr>
                <w:sz w:val="28"/>
                <w:szCs w:val="28"/>
              </w:rPr>
              <w:t xml:space="preserve"> </w:t>
            </w:r>
            <w:r w:rsidR="001F2831" w:rsidRPr="00542EBA">
              <w:rPr>
                <w:rStyle w:val="uficommentbody"/>
                <w:sz w:val="28"/>
                <w:szCs w:val="28"/>
              </w:rPr>
              <w:t>Петро ТАЛАНЧУК</w:t>
            </w:r>
          </w:p>
        </w:tc>
      </w:tr>
    </w:tbl>
    <w:p w:rsidR="00FA581D" w:rsidRPr="00542EBA" w:rsidRDefault="00FA581D" w:rsidP="00F20494">
      <w:pPr>
        <w:ind w:left="4111" w:firstLine="137"/>
        <w:rPr>
          <w:sz w:val="28"/>
          <w:szCs w:val="28"/>
        </w:rPr>
      </w:pPr>
    </w:p>
    <w:p w:rsidR="00FA581D" w:rsidRPr="00542EBA" w:rsidRDefault="00FA581D" w:rsidP="00F20494">
      <w:pPr>
        <w:spacing w:line="360" w:lineRule="auto"/>
        <w:jc w:val="center"/>
        <w:rPr>
          <w:b/>
          <w:sz w:val="28"/>
          <w:szCs w:val="28"/>
        </w:rPr>
      </w:pPr>
      <w:r w:rsidRPr="00542EBA">
        <w:rPr>
          <w:b/>
          <w:sz w:val="28"/>
          <w:szCs w:val="28"/>
        </w:rPr>
        <w:br/>
      </w:r>
      <w:r w:rsidRPr="00542EBA">
        <w:rPr>
          <w:sz w:val="28"/>
          <w:szCs w:val="28"/>
        </w:rPr>
        <w:t>Київ 202</w:t>
      </w:r>
      <w:r w:rsidR="001F2831" w:rsidRPr="00542EBA">
        <w:rPr>
          <w:sz w:val="28"/>
          <w:szCs w:val="28"/>
        </w:rPr>
        <w:t>1</w:t>
      </w:r>
    </w:p>
    <w:p w:rsidR="00FA581D" w:rsidRPr="00542EBA" w:rsidRDefault="00FA581D" w:rsidP="00F20494">
      <w:pPr>
        <w:spacing w:line="360" w:lineRule="auto"/>
        <w:jc w:val="center"/>
        <w:rPr>
          <w:b/>
          <w:sz w:val="28"/>
          <w:szCs w:val="28"/>
        </w:rPr>
      </w:pPr>
      <w:r w:rsidRPr="00542EBA">
        <w:rPr>
          <w:b/>
          <w:sz w:val="28"/>
          <w:szCs w:val="28"/>
        </w:rPr>
        <w:br w:type="page"/>
      </w:r>
      <w:r w:rsidRPr="00542EBA">
        <w:rPr>
          <w:b/>
          <w:sz w:val="28"/>
          <w:szCs w:val="28"/>
        </w:rPr>
        <w:lastRenderedPageBreak/>
        <w:t>ЛИСТ ПОГОДЖЕННЯ</w:t>
      </w:r>
      <w:r w:rsidRPr="00542EBA">
        <w:rPr>
          <w:b/>
          <w:sz w:val="28"/>
          <w:szCs w:val="28"/>
        </w:rPr>
        <w:br/>
        <w:t xml:space="preserve">освітньо-професійної програми </w:t>
      </w:r>
    </w:p>
    <w:p w:rsidR="00FA581D" w:rsidRPr="00542EBA" w:rsidRDefault="00FA581D" w:rsidP="00F20494">
      <w:pPr>
        <w:jc w:val="center"/>
        <w:rPr>
          <w:b/>
          <w:sz w:val="36"/>
          <w:szCs w:val="36"/>
        </w:rPr>
      </w:pPr>
      <w:r w:rsidRPr="00542EBA">
        <w:rPr>
          <w:b/>
          <w:sz w:val="28"/>
          <w:szCs w:val="28"/>
        </w:rPr>
        <w:t>«Інженерія програмного забезпечення»</w:t>
      </w:r>
    </w:p>
    <w:p w:rsidR="00FA581D" w:rsidRPr="00542EBA" w:rsidRDefault="00FA581D" w:rsidP="00F20494">
      <w:pPr>
        <w:pStyle w:val="a3"/>
        <w:spacing w:after="0"/>
        <w:ind w:left="0"/>
        <w:jc w:val="center"/>
        <w:rPr>
          <w:b/>
          <w:bCs/>
          <w:sz w:val="28"/>
          <w:szCs w:val="28"/>
        </w:rPr>
      </w:pPr>
      <w:r w:rsidRPr="00542EBA">
        <w:rPr>
          <w:b/>
          <w:sz w:val="28"/>
          <w:szCs w:val="28"/>
        </w:rPr>
        <w:t>спеціальності 121 «Інженерія програмного забезпечення</w:t>
      </w:r>
      <w:r w:rsidRPr="00542EBA">
        <w:rPr>
          <w:b/>
          <w:bCs/>
          <w:sz w:val="28"/>
          <w:szCs w:val="28"/>
        </w:rPr>
        <w:t>»</w:t>
      </w:r>
    </w:p>
    <w:p w:rsidR="00FA581D" w:rsidRPr="00542EBA" w:rsidRDefault="00FA581D" w:rsidP="00F20494">
      <w:pPr>
        <w:spacing w:line="360" w:lineRule="auto"/>
        <w:jc w:val="center"/>
        <w:rPr>
          <w:b/>
          <w:sz w:val="28"/>
          <w:szCs w:val="28"/>
        </w:rPr>
      </w:pPr>
      <w:r w:rsidRPr="00542EBA">
        <w:rPr>
          <w:b/>
          <w:sz w:val="28"/>
          <w:szCs w:val="28"/>
        </w:rPr>
        <w:t>освітньо-професійного рівня фахової передвищої освіти</w:t>
      </w:r>
    </w:p>
    <w:p w:rsidR="00FA581D" w:rsidRPr="00542EBA" w:rsidRDefault="00FA581D" w:rsidP="00F20494">
      <w:pPr>
        <w:pStyle w:val="a3"/>
        <w:spacing w:after="0"/>
        <w:ind w:left="0"/>
        <w:jc w:val="center"/>
        <w:rPr>
          <w:b/>
          <w:sz w:val="28"/>
          <w:szCs w:val="28"/>
        </w:rPr>
      </w:pPr>
    </w:p>
    <w:p w:rsidR="00FA581D" w:rsidRPr="00542EBA" w:rsidRDefault="00FA581D" w:rsidP="00F20494">
      <w:pPr>
        <w:pStyle w:val="a3"/>
        <w:spacing w:after="0"/>
        <w:ind w:left="0"/>
        <w:jc w:val="center"/>
        <w:rPr>
          <w:b/>
          <w:sz w:val="28"/>
          <w:szCs w:val="28"/>
        </w:rPr>
      </w:pPr>
    </w:p>
    <w:tbl>
      <w:tblPr>
        <w:tblW w:w="9889" w:type="dxa"/>
        <w:tblLook w:val="00A0" w:firstRow="1" w:lastRow="0" w:firstColumn="1" w:lastColumn="0" w:noHBand="0" w:noVBand="0"/>
      </w:tblPr>
      <w:tblGrid>
        <w:gridCol w:w="5070"/>
        <w:gridCol w:w="1557"/>
        <w:gridCol w:w="3262"/>
      </w:tblGrid>
      <w:tr w:rsidR="00FA581D" w:rsidRPr="00542EBA" w:rsidTr="001F2831">
        <w:tc>
          <w:tcPr>
            <w:tcW w:w="5070" w:type="dxa"/>
          </w:tcPr>
          <w:p w:rsidR="00FA581D" w:rsidRPr="00542EBA" w:rsidRDefault="00FA581D" w:rsidP="00F20494">
            <w:pPr>
              <w:pStyle w:val="a3"/>
              <w:spacing w:after="0"/>
              <w:ind w:left="0"/>
              <w:rPr>
                <w:sz w:val="28"/>
                <w:szCs w:val="28"/>
              </w:rPr>
            </w:pPr>
          </w:p>
          <w:p w:rsidR="00FA581D" w:rsidRPr="00542EBA" w:rsidRDefault="00FA581D" w:rsidP="001F2831">
            <w:pPr>
              <w:pStyle w:val="a3"/>
              <w:spacing w:after="0"/>
              <w:ind w:left="0"/>
              <w:rPr>
                <w:sz w:val="28"/>
                <w:szCs w:val="28"/>
              </w:rPr>
            </w:pPr>
            <w:r w:rsidRPr="00542EBA">
              <w:rPr>
                <w:sz w:val="28"/>
                <w:szCs w:val="28"/>
              </w:rPr>
              <w:t xml:space="preserve">Проректор  з </w:t>
            </w:r>
            <w:r w:rsidR="001F2831" w:rsidRPr="00542EBA">
              <w:rPr>
                <w:sz w:val="28"/>
                <w:szCs w:val="28"/>
              </w:rPr>
              <w:t>освітньої діяльності</w:t>
            </w:r>
          </w:p>
        </w:tc>
        <w:tc>
          <w:tcPr>
            <w:tcW w:w="1557" w:type="dxa"/>
          </w:tcPr>
          <w:p w:rsidR="00FA581D" w:rsidRPr="00542EBA" w:rsidRDefault="00FA581D" w:rsidP="00F20494">
            <w:pPr>
              <w:pStyle w:val="a3"/>
              <w:spacing w:after="0"/>
              <w:ind w:left="0"/>
              <w:jc w:val="center"/>
              <w:rPr>
                <w:sz w:val="28"/>
                <w:szCs w:val="28"/>
              </w:rPr>
            </w:pPr>
          </w:p>
          <w:p w:rsidR="00FA581D" w:rsidRPr="00542EBA" w:rsidRDefault="00FA581D" w:rsidP="00F20494">
            <w:pPr>
              <w:pStyle w:val="a3"/>
              <w:spacing w:after="0"/>
              <w:ind w:left="0"/>
              <w:jc w:val="center"/>
              <w:rPr>
                <w:sz w:val="28"/>
                <w:szCs w:val="28"/>
              </w:rPr>
            </w:pPr>
            <w:r w:rsidRPr="00542EBA">
              <w:rPr>
                <w:sz w:val="28"/>
                <w:szCs w:val="28"/>
              </w:rPr>
              <w:t>_______</w:t>
            </w:r>
          </w:p>
        </w:tc>
        <w:tc>
          <w:tcPr>
            <w:tcW w:w="3262" w:type="dxa"/>
          </w:tcPr>
          <w:p w:rsidR="00FA581D" w:rsidRPr="00542EBA" w:rsidRDefault="00FA581D" w:rsidP="00F20494">
            <w:pPr>
              <w:pStyle w:val="a3"/>
              <w:spacing w:after="0"/>
              <w:ind w:left="0"/>
              <w:rPr>
                <w:sz w:val="28"/>
                <w:szCs w:val="28"/>
              </w:rPr>
            </w:pPr>
          </w:p>
          <w:p w:rsidR="00FA581D" w:rsidRPr="00542EBA" w:rsidRDefault="00FA581D" w:rsidP="001F2831">
            <w:pPr>
              <w:pStyle w:val="a3"/>
              <w:spacing w:after="0"/>
              <w:ind w:left="0"/>
              <w:rPr>
                <w:sz w:val="28"/>
                <w:szCs w:val="28"/>
              </w:rPr>
            </w:pPr>
            <w:r w:rsidRPr="00542EBA">
              <w:rPr>
                <w:sz w:val="28"/>
                <w:szCs w:val="28"/>
              </w:rPr>
              <w:t>О</w:t>
            </w:r>
            <w:r w:rsidR="001F2831" w:rsidRPr="00542EBA">
              <w:rPr>
                <w:sz w:val="28"/>
                <w:szCs w:val="28"/>
              </w:rPr>
              <w:t>ксана</w:t>
            </w:r>
            <w:r w:rsidRPr="00542EBA">
              <w:rPr>
                <w:sz w:val="28"/>
                <w:szCs w:val="28"/>
              </w:rPr>
              <w:t xml:space="preserve"> </w:t>
            </w:r>
            <w:r w:rsidR="001F2831" w:rsidRPr="00542EBA">
              <w:rPr>
                <w:sz w:val="28"/>
                <w:szCs w:val="28"/>
              </w:rPr>
              <w:t>КОЛЯДА</w:t>
            </w:r>
          </w:p>
        </w:tc>
      </w:tr>
      <w:tr w:rsidR="00FA581D" w:rsidRPr="00542EBA" w:rsidTr="001F2831">
        <w:tc>
          <w:tcPr>
            <w:tcW w:w="5070" w:type="dxa"/>
          </w:tcPr>
          <w:p w:rsidR="00FA581D" w:rsidRPr="00542EBA" w:rsidRDefault="00FA581D" w:rsidP="00F20494">
            <w:pPr>
              <w:pStyle w:val="a3"/>
              <w:spacing w:after="0"/>
              <w:ind w:left="0"/>
              <w:rPr>
                <w:sz w:val="28"/>
                <w:szCs w:val="28"/>
              </w:rPr>
            </w:pPr>
          </w:p>
        </w:tc>
        <w:tc>
          <w:tcPr>
            <w:tcW w:w="1557" w:type="dxa"/>
          </w:tcPr>
          <w:p w:rsidR="00FA581D" w:rsidRPr="00542EBA" w:rsidRDefault="00FA581D" w:rsidP="00F20494">
            <w:pPr>
              <w:pStyle w:val="a3"/>
              <w:spacing w:after="0"/>
              <w:ind w:left="0"/>
              <w:jc w:val="center"/>
              <w:rPr>
                <w:sz w:val="28"/>
                <w:szCs w:val="28"/>
              </w:rPr>
            </w:pPr>
          </w:p>
        </w:tc>
        <w:tc>
          <w:tcPr>
            <w:tcW w:w="3262" w:type="dxa"/>
          </w:tcPr>
          <w:p w:rsidR="00FA581D" w:rsidRPr="00542EBA" w:rsidRDefault="00FA581D" w:rsidP="00F20494">
            <w:pPr>
              <w:pStyle w:val="a3"/>
              <w:spacing w:after="0"/>
              <w:ind w:left="0"/>
              <w:rPr>
                <w:sz w:val="28"/>
                <w:szCs w:val="28"/>
              </w:rPr>
            </w:pPr>
          </w:p>
        </w:tc>
      </w:tr>
      <w:tr w:rsidR="00FA581D" w:rsidRPr="00542EBA" w:rsidTr="001F2831">
        <w:tc>
          <w:tcPr>
            <w:tcW w:w="5070" w:type="dxa"/>
          </w:tcPr>
          <w:p w:rsidR="00FA581D" w:rsidRPr="00542EBA" w:rsidRDefault="00FA581D" w:rsidP="00F20494">
            <w:pPr>
              <w:pStyle w:val="a3"/>
              <w:spacing w:after="0"/>
              <w:ind w:left="0"/>
              <w:rPr>
                <w:color w:val="000000"/>
                <w:sz w:val="28"/>
                <w:szCs w:val="28"/>
              </w:rPr>
            </w:pPr>
          </w:p>
          <w:p w:rsidR="00FA581D" w:rsidRPr="00542EBA" w:rsidRDefault="00FA581D" w:rsidP="00F20494">
            <w:pPr>
              <w:pStyle w:val="a3"/>
              <w:spacing w:after="0"/>
              <w:ind w:left="0"/>
              <w:rPr>
                <w:color w:val="000000"/>
                <w:sz w:val="28"/>
                <w:szCs w:val="28"/>
              </w:rPr>
            </w:pPr>
          </w:p>
          <w:p w:rsidR="00FA581D" w:rsidRPr="00542EBA" w:rsidRDefault="00FA581D" w:rsidP="00F20494">
            <w:pPr>
              <w:pStyle w:val="a3"/>
              <w:spacing w:after="0"/>
              <w:ind w:left="0"/>
              <w:rPr>
                <w:sz w:val="28"/>
                <w:szCs w:val="28"/>
              </w:rPr>
            </w:pPr>
            <w:r w:rsidRPr="00542EBA">
              <w:rPr>
                <w:color w:val="000000"/>
                <w:sz w:val="28"/>
                <w:szCs w:val="28"/>
              </w:rPr>
              <w:t>Начальник відділу методичної роботи</w:t>
            </w:r>
          </w:p>
        </w:tc>
        <w:tc>
          <w:tcPr>
            <w:tcW w:w="1557" w:type="dxa"/>
          </w:tcPr>
          <w:p w:rsidR="00FA581D" w:rsidRPr="00542EBA" w:rsidRDefault="00FA581D" w:rsidP="00F20494">
            <w:pPr>
              <w:pStyle w:val="a3"/>
              <w:spacing w:after="0"/>
              <w:ind w:left="0"/>
              <w:jc w:val="center"/>
              <w:rPr>
                <w:sz w:val="28"/>
                <w:szCs w:val="28"/>
              </w:rPr>
            </w:pPr>
          </w:p>
          <w:p w:rsidR="00FA581D" w:rsidRPr="00542EBA" w:rsidRDefault="00FA581D" w:rsidP="00F20494">
            <w:pPr>
              <w:pStyle w:val="a3"/>
              <w:spacing w:after="0"/>
              <w:ind w:left="0"/>
              <w:jc w:val="center"/>
              <w:rPr>
                <w:sz w:val="28"/>
                <w:szCs w:val="28"/>
              </w:rPr>
            </w:pPr>
          </w:p>
          <w:p w:rsidR="00FA581D" w:rsidRPr="00542EBA" w:rsidRDefault="00FA581D" w:rsidP="00F20494">
            <w:pPr>
              <w:pStyle w:val="a3"/>
              <w:spacing w:after="0"/>
              <w:ind w:left="0"/>
              <w:jc w:val="center"/>
              <w:rPr>
                <w:sz w:val="28"/>
                <w:szCs w:val="28"/>
              </w:rPr>
            </w:pPr>
            <w:r w:rsidRPr="00542EBA">
              <w:rPr>
                <w:sz w:val="28"/>
                <w:szCs w:val="28"/>
              </w:rPr>
              <w:t>_______</w:t>
            </w:r>
          </w:p>
        </w:tc>
        <w:tc>
          <w:tcPr>
            <w:tcW w:w="3262" w:type="dxa"/>
          </w:tcPr>
          <w:p w:rsidR="00FA581D" w:rsidRPr="00542EBA" w:rsidRDefault="00FA581D" w:rsidP="00F20494">
            <w:pPr>
              <w:pStyle w:val="a3"/>
              <w:spacing w:after="0"/>
              <w:ind w:left="0"/>
              <w:rPr>
                <w:sz w:val="28"/>
                <w:szCs w:val="28"/>
              </w:rPr>
            </w:pPr>
          </w:p>
          <w:p w:rsidR="00FA581D" w:rsidRPr="00542EBA" w:rsidRDefault="00FA581D" w:rsidP="00F20494">
            <w:pPr>
              <w:pStyle w:val="a3"/>
              <w:spacing w:after="0"/>
              <w:ind w:left="0"/>
              <w:rPr>
                <w:sz w:val="28"/>
                <w:szCs w:val="28"/>
              </w:rPr>
            </w:pPr>
          </w:p>
          <w:p w:rsidR="00FA581D" w:rsidRPr="00542EBA" w:rsidRDefault="00FA581D" w:rsidP="001F2831">
            <w:pPr>
              <w:pStyle w:val="a3"/>
              <w:spacing w:after="0"/>
              <w:ind w:left="0"/>
              <w:rPr>
                <w:sz w:val="28"/>
                <w:szCs w:val="28"/>
              </w:rPr>
            </w:pPr>
            <w:r w:rsidRPr="00542EBA">
              <w:rPr>
                <w:sz w:val="28"/>
                <w:szCs w:val="28"/>
              </w:rPr>
              <w:t>В</w:t>
            </w:r>
            <w:r w:rsidR="001F2831" w:rsidRPr="00542EBA">
              <w:rPr>
                <w:sz w:val="28"/>
                <w:szCs w:val="28"/>
              </w:rPr>
              <w:t>ікторія БАУЛА</w:t>
            </w:r>
          </w:p>
        </w:tc>
      </w:tr>
      <w:tr w:rsidR="00FA581D" w:rsidRPr="00542EBA" w:rsidTr="001F2831">
        <w:tc>
          <w:tcPr>
            <w:tcW w:w="5070" w:type="dxa"/>
          </w:tcPr>
          <w:p w:rsidR="00FA581D" w:rsidRPr="00542EBA" w:rsidRDefault="00FA581D" w:rsidP="0035743E">
            <w:pPr>
              <w:spacing w:before="240" w:after="240"/>
              <w:ind w:right="-2"/>
              <w:rPr>
                <w:color w:val="000000"/>
                <w:sz w:val="28"/>
                <w:szCs w:val="28"/>
              </w:rPr>
            </w:pPr>
            <w:r w:rsidRPr="00542EBA">
              <w:rPr>
                <w:color w:val="000000"/>
                <w:sz w:val="28"/>
                <w:szCs w:val="28"/>
              </w:rPr>
              <w:t xml:space="preserve">Голова Науково-методичного об’єднання з інформаційних технологій </w:t>
            </w:r>
          </w:p>
        </w:tc>
        <w:tc>
          <w:tcPr>
            <w:tcW w:w="1557" w:type="dxa"/>
          </w:tcPr>
          <w:p w:rsidR="00FA581D" w:rsidRPr="00542EBA" w:rsidRDefault="00FA581D" w:rsidP="0035743E">
            <w:pPr>
              <w:spacing w:before="240"/>
              <w:rPr>
                <w:sz w:val="28"/>
                <w:szCs w:val="28"/>
              </w:rPr>
            </w:pPr>
            <w:r w:rsidRPr="00542EBA">
              <w:rPr>
                <w:sz w:val="28"/>
                <w:szCs w:val="28"/>
              </w:rPr>
              <w:br/>
              <w:t>_________</w:t>
            </w:r>
          </w:p>
          <w:p w:rsidR="00FA581D" w:rsidRPr="00542EBA" w:rsidRDefault="00FA581D" w:rsidP="0035743E">
            <w:pPr>
              <w:jc w:val="center"/>
              <w:rPr>
                <w:sz w:val="28"/>
                <w:szCs w:val="28"/>
                <w:vertAlign w:val="superscript"/>
              </w:rPr>
            </w:pPr>
          </w:p>
        </w:tc>
        <w:tc>
          <w:tcPr>
            <w:tcW w:w="3262" w:type="dxa"/>
          </w:tcPr>
          <w:p w:rsidR="00FA581D" w:rsidRPr="00542EBA" w:rsidRDefault="00FA581D" w:rsidP="001F2831">
            <w:pPr>
              <w:spacing w:before="240" w:after="240"/>
              <w:ind w:right="-2"/>
              <w:rPr>
                <w:sz w:val="28"/>
                <w:szCs w:val="28"/>
              </w:rPr>
            </w:pPr>
            <w:r w:rsidRPr="00542EBA">
              <w:rPr>
                <w:sz w:val="28"/>
                <w:szCs w:val="28"/>
              </w:rPr>
              <w:br/>
              <w:t>С</w:t>
            </w:r>
            <w:r w:rsidR="001F2831" w:rsidRPr="00542EBA">
              <w:rPr>
                <w:sz w:val="28"/>
                <w:szCs w:val="28"/>
              </w:rPr>
              <w:t>таніслав</w:t>
            </w:r>
            <w:r w:rsidRPr="00542EBA">
              <w:rPr>
                <w:sz w:val="28"/>
                <w:szCs w:val="28"/>
              </w:rPr>
              <w:t xml:space="preserve"> </w:t>
            </w:r>
            <w:r w:rsidR="001F2831" w:rsidRPr="00542EBA">
              <w:rPr>
                <w:sz w:val="28"/>
                <w:szCs w:val="28"/>
              </w:rPr>
              <w:t xml:space="preserve">ЗАБАРА </w:t>
            </w:r>
          </w:p>
        </w:tc>
      </w:tr>
      <w:tr w:rsidR="00FA581D" w:rsidRPr="00542EBA" w:rsidTr="001F2831">
        <w:tc>
          <w:tcPr>
            <w:tcW w:w="5070" w:type="dxa"/>
          </w:tcPr>
          <w:p w:rsidR="00FA581D" w:rsidRPr="00542EBA" w:rsidRDefault="00FA581D" w:rsidP="0035743E">
            <w:pPr>
              <w:spacing w:before="240"/>
              <w:rPr>
                <w:color w:val="000000"/>
                <w:sz w:val="28"/>
                <w:szCs w:val="28"/>
              </w:rPr>
            </w:pPr>
            <w:r w:rsidRPr="00542EBA">
              <w:rPr>
                <w:color w:val="000000"/>
                <w:sz w:val="28"/>
                <w:szCs w:val="28"/>
              </w:rPr>
              <w:t xml:space="preserve">Директор </w:t>
            </w:r>
            <w:r w:rsidR="003A72F9" w:rsidRPr="00542EBA">
              <w:rPr>
                <w:color w:val="000000"/>
                <w:sz w:val="28"/>
                <w:szCs w:val="28"/>
              </w:rPr>
              <w:t>Ф</w:t>
            </w:r>
            <w:r w:rsidR="00DC2FBB" w:rsidRPr="00542EBA">
              <w:rPr>
                <w:color w:val="000000"/>
                <w:sz w:val="28"/>
                <w:szCs w:val="28"/>
              </w:rPr>
              <w:t xml:space="preserve">ахового </w:t>
            </w:r>
            <w:r w:rsidRPr="00542EBA">
              <w:rPr>
                <w:color w:val="000000"/>
                <w:sz w:val="28"/>
                <w:szCs w:val="28"/>
              </w:rPr>
              <w:t>коледжу «Освіта»»</w:t>
            </w:r>
          </w:p>
          <w:p w:rsidR="00FA581D" w:rsidRPr="00542EBA" w:rsidRDefault="00FA581D" w:rsidP="0035743E">
            <w:pPr>
              <w:jc w:val="center"/>
              <w:rPr>
                <w:sz w:val="28"/>
                <w:szCs w:val="28"/>
                <w:vertAlign w:val="superscript"/>
              </w:rPr>
            </w:pPr>
          </w:p>
        </w:tc>
        <w:tc>
          <w:tcPr>
            <w:tcW w:w="1557" w:type="dxa"/>
          </w:tcPr>
          <w:p w:rsidR="00FA581D" w:rsidRPr="00542EBA" w:rsidRDefault="00FA581D" w:rsidP="0035743E">
            <w:pPr>
              <w:spacing w:before="240"/>
              <w:rPr>
                <w:sz w:val="28"/>
                <w:szCs w:val="28"/>
              </w:rPr>
            </w:pPr>
            <w:r w:rsidRPr="00542EBA">
              <w:rPr>
                <w:sz w:val="28"/>
                <w:szCs w:val="28"/>
              </w:rPr>
              <w:t>_________</w:t>
            </w:r>
          </w:p>
          <w:p w:rsidR="00FA581D" w:rsidRPr="00542EBA" w:rsidRDefault="00FA581D" w:rsidP="0035743E">
            <w:pPr>
              <w:jc w:val="center"/>
              <w:rPr>
                <w:sz w:val="28"/>
                <w:szCs w:val="28"/>
              </w:rPr>
            </w:pPr>
          </w:p>
        </w:tc>
        <w:tc>
          <w:tcPr>
            <w:tcW w:w="3262" w:type="dxa"/>
          </w:tcPr>
          <w:p w:rsidR="00FA581D" w:rsidRPr="00542EBA" w:rsidRDefault="001F2831" w:rsidP="0035743E">
            <w:pPr>
              <w:spacing w:before="240" w:after="240"/>
              <w:ind w:right="-2"/>
              <w:rPr>
                <w:sz w:val="28"/>
                <w:szCs w:val="28"/>
              </w:rPr>
            </w:pPr>
            <w:r w:rsidRPr="00542EBA">
              <w:rPr>
                <w:sz w:val="28"/>
                <w:szCs w:val="28"/>
              </w:rPr>
              <w:t>Світлана СМОЛЯНОВА</w:t>
            </w:r>
          </w:p>
        </w:tc>
      </w:tr>
      <w:tr w:rsidR="00FA581D" w:rsidRPr="00542EBA" w:rsidTr="001F2831">
        <w:trPr>
          <w:trHeight w:val="80"/>
        </w:trPr>
        <w:tc>
          <w:tcPr>
            <w:tcW w:w="5070" w:type="dxa"/>
          </w:tcPr>
          <w:p w:rsidR="00FA581D" w:rsidRPr="00542EBA" w:rsidRDefault="00FA581D" w:rsidP="0035743E">
            <w:pPr>
              <w:rPr>
                <w:color w:val="000000"/>
                <w:sz w:val="28"/>
                <w:szCs w:val="28"/>
              </w:rPr>
            </w:pPr>
            <w:r w:rsidRPr="00542EBA">
              <w:rPr>
                <w:color w:val="000000"/>
                <w:sz w:val="28"/>
                <w:szCs w:val="28"/>
              </w:rPr>
              <w:t>Гарант освітньої програми:</w:t>
            </w:r>
          </w:p>
          <w:p w:rsidR="00FA581D" w:rsidRPr="00542EBA" w:rsidRDefault="00FA581D" w:rsidP="00357A14">
            <w:pPr>
              <w:rPr>
                <w:color w:val="000000"/>
                <w:sz w:val="28"/>
                <w:szCs w:val="28"/>
              </w:rPr>
            </w:pPr>
            <w:r w:rsidRPr="00542EBA">
              <w:rPr>
                <w:color w:val="000000"/>
                <w:sz w:val="28"/>
                <w:szCs w:val="28"/>
              </w:rPr>
              <w:t>професор кафедри інформаційних технологій та програмування, до</w:t>
            </w:r>
            <w:r w:rsidR="00357A14" w:rsidRPr="00542EBA">
              <w:rPr>
                <w:color w:val="000000"/>
                <w:sz w:val="28"/>
                <w:szCs w:val="28"/>
              </w:rPr>
              <w:t>ктор технічних</w:t>
            </w:r>
            <w:r w:rsidRPr="00542EBA">
              <w:rPr>
                <w:color w:val="000000"/>
                <w:sz w:val="28"/>
                <w:szCs w:val="28"/>
              </w:rPr>
              <w:t xml:space="preserve"> наук</w:t>
            </w:r>
          </w:p>
        </w:tc>
        <w:tc>
          <w:tcPr>
            <w:tcW w:w="1557" w:type="dxa"/>
          </w:tcPr>
          <w:p w:rsidR="00FA581D" w:rsidRPr="00542EBA" w:rsidRDefault="00FA581D" w:rsidP="0035743E">
            <w:pPr>
              <w:rPr>
                <w:sz w:val="28"/>
                <w:szCs w:val="28"/>
              </w:rPr>
            </w:pPr>
            <w:r w:rsidRPr="00542EBA">
              <w:rPr>
                <w:sz w:val="28"/>
                <w:szCs w:val="28"/>
              </w:rPr>
              <w:br/>
            </w:r>
          </w:p>
          <w:p w:rsidR="00FA581D" w:rsidRPr="00542EBA" w:rsidRDefault="00FA581D" w:rsidP="0035743E">
            <w:pPr>
              <w:rPr>
                <w:sz w:val="28"/>
                <w:szCs w:val="28"/>
              </w:rPr>
            </w:pPr>
            <w:r w:rsidRPr="00542EBA">
              <w:rPr>
                <w:sz w:val="28"/>
                <w:szCs w:val="28"/>
              </w:rPr>
              <w:t>_________</w:t>
            </w:r>
          </w:p>
          <w:p w:rsidR="00FA581D" w:rsidRPr="00542EBA" w:rsidRDefault="00FA581D" w:rsidP="0035743E">
            <w:pPr>
              <w:jc w:val="center"/>
              <w:rPr>
                <w:sz w:val="28"/>
                <w:szCs w:val="28"/>
              </w:rPr>
            </w:pPr>
          </w:p>
        </w:tc>
        <w:tc>
          <w:tcPr>
            <w:tcW w:w="3262" w:type="dxa"/>
          </w:tcPr>
          <w:p w:rsidR="00FA581D" w:rsidRPr="00542EBA" w:rsidRDefault="00FA581D" w:rsidP="0035743E">
            <w:pPr>
              <w:ind w:right="-2"/>
              <w:rPr>
                <w:color w:val="000000"/>
                <w:sz w:val="28"/>
                <w:szCs w:val="28"/>
              </w:rPr>
            </w:pPr>
          </w:p>
          <w:p w:rsidR="00FA581D" w:rsidRPr="00542EBA" w:rsidRDefault="00FA581D" w:rsidP="0035743E">
            <w:pPr>
              <w:ind w:right="-2"/>
              <w:rPr>
                <w:color w:val="000000"/>
                <w:sz w:val="28"/>
                <w:szCs w:val="28"/>
              </w:rPr>
            </w:pPr>
          </w:p>
          <w:p w:rsidR="00FA581D" w:rsidRPr="00542EBA" w:rsidRDefault="001F2831" w:rsidP="0035743E">
            <w:pPr>
              <w:ind w:right="-2"/>
              <w:rPr>
                <w:sz w:val="28"/>
                <w:szCs w:val="28"/>
              </w:rPr>
            </w:pPr>
            <w:r w:rsidRPr="00542EBA">
              <w:rPr>
                <w:sz w:val="28"/>
                <w:szCs w:val="28"/>
              </w:rPr>
              <w:t>Станіслав ЗАБАРА</w:t>
            </w:r>
          </w:p>
        </w:tc>
      </w:tr>
      <w:tr w:rsidR="00FA581D" w:rsidRPr="00542EBA" w:rsidTr="001F2831">
        <w:tc>
          <w:tcPr>
            <w:tcW w:w="5070" w:type="dxa"/>
          </w:tcPr>
          <w:p w:rsidR="00FA581D" w:rsidRPr="00542EBA" w:rsidRDefault="00FA581D" w:rsidP="0035743E">
            <w:pPr>
              <w:spacing w:before="240"/>
              <w:rPr>
                <w:color w:val="000000"/>
                <w:sz w:val="28"/>
                <w:szCs w:val="28"/>
              </w:rPr>
            </w:pPr>
            <w:r w:rsidRPr="00542EBA">
              <w:rPr>
                <w:color w:val="000000"/>
                <w:sz w:val="28"/>
                <w:szCs w:val="28"/>
              </w:rPr>
              <w:t>Представник роботодавців:</w:t>
            </w:r>
            <w:r w:rsidRPr="00542EBA">
              <w:rPr>
                <w:color w:val="000000"/>
                <w:sz w:val="28"/>
                <w:szCs w:val="28"/>
              </w:rPr>
              <w:br/>
              <w:t>генеральний директор Інституту розробки інформаційних систем, к</w:t>
            </w:r>
            <w:r w:rsidR="001F2831" w:rsidRPr="00542EBA">
              <w:rPr>
                <w:color w:val="000000"/>
                <w:sz w:val="28"/>
                <w:szCs w:val="28"/>
              </w:rPr>
              <w:t xml:space="preserve">андидат </w:t>
            </w:r>
            <w:r w:rsidRPr="00542EBA">
              <w:rPr>
                <w:color w:val="000000"/>
                <w:sz w:val="28"/>
                <w:szCs w:val="28"/>
              </w:rPr>
              <w:t>т</w:t>
            </w:r>
            <w:r w:rsidR="001F2831" w:rsidRPr="00542EBA">
              <w:rPr>
                <w:color w:val="000000"/>
                <w:sz w:val="28"/>
                <w:szCs w:val="28"/>
              </w:rPr>
              <w:t xml:space="preserve">ехнічних </w:t>
            </w:r>
            <w:r w:rsidRPr="00542EBA">
              <w:rPr>
                <w:color w:val="000000"/>
                <w:sz w:val="28"/>
                <w:szCs w:val="28"/>
              </w:rPr>
              <w:t>н</w:t>
            </w:r>
            <w:r w:rsidR="001F2831" w:rsidRPr="00542EBA">
              <w:rPr>
                <w:color w:val="000000"/>
                <w:sz w:val="28"/>
                <w:szCs w:val="28"/>
              </w:rPr>
              <w:t>аук</w:t>
            </w:r>
            <w:r w:rsidRPr="00542EBA">
              <w:rPr>
                <w:color w:val="000000"/>
                <w:sz w:val="28"/>
                <w:szCs w:val="28"/>
              </w:rPr>
              <w:t xml:space="preserve"> </w:t>
            </w:r>
          </w:p>
          <w:p w:rsidR="00FA581D" w:rsidRPr="00542EBA" w:rsidRDefault="00FA581D" w:rsidP="0035743E">
            <w:pPr>
              <w:jc w:val="center"/>
              <w:rPr>
                <w:color w:val="000000"/>
                <w:sz w:val="28"/>
                <w:szCs w:val="28"/>
              </w:rPr>
            </w:pPr>
          </w:p>
        </w:tc>
        <w:tc>
          <w:tcPr>
            <w:tcW w:w="1557" w:type="dxa"/>
          </w:tcPr>
          <w:p w:rsidR="00FA581D" w:rsidRPr="00542EBA" w:rsidRDefault="00FA581D" w:rsidP="0035743E">
            <w:pPr>
              <w:spacing w:before="240"/>
              <w:rPr>
                <w:sz w:val="28"/>
                <w:szCs w:val="28"/>
              </w:rPr>
            </w:pPr>
            <w:r w:rsidRPr="00542EBA">
              <w:rPr>
                <w:sz w:val="28"/>
                <w:szCs w:val="28"/>
              </w:rPr>
              <w:br/>
              <w:t>_________</w:t>
            </w:r>
          </w:p>
          <w:p w:rsidR="00FA581D" w:rsidRPr="00542EBA" w:rsidRDefault="00FA581D" w:rsidP="0035743E">
            <w:pPr>
              <w:jc w:val="center"/>
              <w:rPr>
                <w:sz w:val="28"/>
                <w:szCs w:val="28"/>
              </w:rPr>
            </w:pPr>
          </w:p>
        </w:tc>
        <w:tc>
          <w:tcPr>
            <w:tcW w:w="3262" w:type="dxa"/>
          </w:tcPr>
          <w:p w:rsidR="00FA581D" w:rsidRPr="00542EBA" w:rsidRDefault="00FA581D" w:rsidP="001F2831">
            <w:pPr>
              <w:spacing w:before="240" w:after="240"/>
              <w:ind w:right="-2"/>
              <w:rPr>
                <w:sz w:val="28"/>
                <w:szCs w:val="28"/>
              </w:rPr>
            </w:pPr>
            <w:r w:rsidRPr="00542EBA">
              <w:rPr>
                <w:sz w:val="28"/>
                <w:szCs w:val="28"/>
              </w:rPr>
              <w:br/>
              <w:t>А</w:t>
            </w:r>
            <w:r w:rsidR="001F2831" w:rsidRPr="00542EBA">
              <w:rPr>
                <w:sz w:val="28"/>
                <w:szCs w:val="28"/>
              </w:rPr>
              <w:t>натолій</w:t>
            </w:r>
            <w:r w:rsidRPr="00542EBA">
              <w:rPr>
                <w:sz w:val="28"/>
                <w:szCs w:val="28"/>
              </w:rPr>
              <w:t xml:space="preserve"> </w:t>
            </w:r>
            <w:r w:rsidR="001F2831" w:rsidRPr="00542EBA">
              <w:rPr>
                <w:sz w:val="28"/>
                <w:szCs w:val="28"/>
              </w:rPr>
              <w:t xml:space="preserve">ЧАДЮК </w:t>
            </w:r>
          </w:p>
        </w:tc>
      </w:tr>
      <w:tr w:rsidR="00FA581D" w:rsidRPr="00542EBA" w:rsidTr="001F2831">
        <w:tc>
          <w:tcPr>
            <w:tcW w:w="5070" w:type="dxa"/>
          </w:tcPr>
          <w:p w:rsidR="00FA581D" w:rsidRPr="00542EBA" w:rsidRDefault="00FA581D" w:rsidP="00542EBA">
            <w:pPr>
              <w:spacing w:before="240"/>
              <w:rPr>
                <w:color w:val="000000"/>
                <w:sz w:val="28"/>
                <w:szCs w:val="28"/>
              </w:rPr>
            </w:pPr>
            <w:r w:rsidRPr="00542EBA">
              <w:rPr>
                <w:color w:val="000000"/>
                <w:sz w:val="28"/>
                <w:szCs w:val="28"/>
              </w:rPr>
              <w:t>Представник студентського самоврядування:</w:t>
            </w:r>
            <w:r w:rsidRPr="00542EBA">
              <w:rPr>
                <w:color w:val="000000"/>
                <w:sz w:val="28"/>
                <w:szCs w:val="28"/>
              </w:rPr>
              <w:br/>
              <w:t>студент групи ПI-</w:t>
            </w:r>
            <w:r w:rsidR="00542EBA" w:rsidRPr="00542EBA">
              <w:rPr>
                <w:color w:val="000000"/>
                <w:sz w:val="28"/>
                <w:szCs w:val="28"/>
              </w:rPr>
              <w:t>20.3</w:t>
            </w:r>
            <w:r w:rsidRPr="00542EBA">
              <w:rPr>
                <w:color w:val="000000"/>
                <w:sz w:val="28"/>
                <w:szCs w:val="28"/>
              </w:rPr>
              <w:t xml:space="preserve">-1 </w:t>
            </w:r>
            <w:r w:rsidR="00542EBA" w:rsidRPr="00542EBA">
              <w:rPr>
                <w:color w:val="000000"/>
                <w:sz w:val="28"/>
                <w:szCs w:val="28"/>
              </w:rPr>
              <w:t>фмб</w:t>
            </w:r>
            <w:r w:rsidR="00140045" w:rsidRPr="00542EBA">
              <w:rPr>
                <w:color w:val="000000"/>
                <w:sz w:val="28"/>
                <w:szCs w:val="28"/>
              </w:rPr>
              <w:t>-</w:t>
            </w:r>
            <w:r w:rsidR="004B64FE" w:rsidRPr="00542EBA">
              <w:rPr>
                <w:color w:val="000000"/>
                <w:sz w:val="28"/>
                <w:szCs w:val="28"/>
                <w:lang w:val="en-US"/>
              </w:rPr>
              <w:t>ict</w:t>
            </w:r>
            <w:r w:rsidR="004B64FE" w:rsidRPr="00542EBA">
              <w:rPr>
                <w:color w:val="000000"/>
                <w:sz w:val="28"/>
                <w:szCs w:val="28"/>
              </w:rPr>
              <w:t xml:space="preserve">, </w:t>
            </w:r>
            <w:r w:rsidR="00542EBA" w:rsidRPr="00542EBA">
              <w:rPr>
                <w:color w:val="000000"/>
                <w:sz w:val="28"/>
                <w:szCs w:val="28"/>
              </w:rPr>
              <w:t>3</w:t>
            </w:r>
            <w:r w:rsidR="004B64FE" w:rsidRPr="00542EBA">
              <w:rPr>
                <w:color w:val="000000"/>
                <w:sz w:val="28"/>
                <w:szCs w:val="28"/>
              </w:rPr>
              <w:t xml:space="preserve"> курсу спеціальності </w:t>
            </w:r>
            <w:r w:rsidRPr="00542EBA">
              <w:rPr>
                <w:color w:val="000000"/>
                <w:sz w:val="28"/>
                <w:szCs w:val="28"/>
              </w:rPr>
              <w:t>121 Інженерія програмного забезпечення</w:t>
            </w:r>
          </w:p>
        </w:tc>
        <w:tc>
          <w:tcPr>
            <w:tcW w:w="1557" w:type="dxa"/>
          </w:tcPr>
          <w:p w:rsidR="00FA581D" w:rsidRPr="00542EBA" w:rsidRDefault="00FA581D" w:rsidP="0035743E">
            <w:pPr>
              <w:spacing w:before="240" w:line="360" w:lineRule="auto"/>
              <w:rPr>
                <w:sz w:val="28"/>
                <w:szCs w:val="28"/>
              </w:rPr>
            </w:pPr>
            <w:r w:rsidRPr="00542EBA">
              <w:rPr>
                <w:sz w:val="28"/>
                <w:szCs w:val="28"/>
              </w:rPr>
              <w:br/>
            </w:r>
            <w:r w:rsidRPr="00542EBA">
              <w:rPr>
                <w:sz w:val="28"/>
                <w:szCs w:val="28"/>
              </w:rPr>
              <w:br/>
              <w:t>_________</w:t>
            </w:r>
          </w:p>
          <w:p w:rsidR="00FA581D" w:rsidRPr="00542EBA" w:rsidRDefault="00FA581D" w:rsidP="0035743E">
            <w:pPr>
              <w:spacing w:line="360" w:lineRule="auto"/>
              <w:jc w:val="center"/>
              <w:rPr>
                <w:sz w:val="28"/>
                <w:szCs w:val="28"/>
              </w:rPr>
            </w:pPr>
          </w:p>
        </w:tc>
        <w:tc>
          <w:tcPr>
            <w:tcW w:w="3262" w:type="dxa"/>
          </w:tcPr>
          <w:p w:rsidR="00FA581D" w:rsidRPr="00542EBA" w:rsidRDefault="00FA581D" w:rsidP="00542EBA">
            <w:pPr>
              <w:spacing w:before="240" w:after="240" w:line="360" w:lineRule="auto"/>
              <w:ind w:right="-2"/>
              <w:rPr>
                <w:sz w:val="28"/>
                <w:szCs w:val="28"/>
              </w:rPr>
            </w:pPr>
            <w:r w:rsidRPr="00542EBA">
              <w:rPr>
                <w:sz w:val="28"/>
                <w:szCs w:val="28"/>
              </w:rPr>
              <w:br/>
            </w:r>
            <w:r w:rsidRPr="00542EBA">
              <w:rPr>
                <w:sz w:val="28"/>
                <w:szCs w:val="28"/>
              </w:rPr>
              <w:br/>
            </w:r>
            <w:r w:rsidR="00542EBA" w:rsidRPr="00542EBA">
              <w:rPr>
                <w:sz w:val="28"/>
                <w:szCs w:val="28"/>
              </w:rPr>
              <w:t xml:space="preserve">Надія ГОРБАНЬ </w:t>
            </w:r>
          </w:p>
        </w:tc>
      </w:tr>
    </w:tbl>
    <w:p w:rsidR="004B64FE" w:rsidRPr="00542EBA" w:rsidRDefault="004B64FE">
      <w:pPr>
        <w:spacing w:after="160" w:line="259" w:lineRule="auto"/>
        <w:rPr>
          <w:rFonts w:eastAsia="Calibri"/>
          <w:b/>
          <w:sz w:val="28"/>
          <w:szCs w:val="28"/>
        </w:rPr>
      </w:pPr>
      <w:r w:rsidRPr="00542EBA">
        <w:rPr>
          <w:b/>
          <w:sz w:val="28"/>
          <w:szCs w:val="28"/>
        </w:rPr>
        <w:br w:type="page"/>
      </w:r>
    </w:p>
    <w:p w:rsidR="00FA581D" w:rsidRPr="00542EBA" w:rsidRDefault="00FA581D" w:rsidP="00FA581D">
      <w:pPr>
        <w:pStyle w:val="a3"/>
        <w:spacing w:after="0"/>
        <w:ind w:left="0"/>
        <w:jc w:val="center"/>
        <w:rPr>
          <w:b/>
          <w:sz w:val="28"/>
          <w:szCs w:val="28"/>
        </w:rPr>
      </w:pPr>
      <w:r w:rsidRPr="00542EBA">
        <w:rPr>
          <w:b/>
          <w:sz w:val="28"/>
          <w:szCs w:val="28"/>
        </w:rPr>
        <w:lastRenderedPageBreak/>
        <w:t>ПЕРЕДМОВА</w:t>
      </w:r>
    </w:p>
    <w:p w:rsidR="00FA581D" w:rsidRPr="00542EBA" w:rsidRDefault="00FA581D" w:rsidP="00FA581D">
      <w:pPr>
        <w:pStyle w:val="a3"/>
        <w:spacing w:after="0" w:line="360" w:lineRule="auto"/>
        <w:ind w:left="0" w:firstLine="709"/>
        <w:jc w:val="both"/>
        <w:rPr>
          <w:sz w:val="28"/>
          <w:szCs w:val="28"/>
        </w:rPr>
      </w:pPr>
      <w:r w:rsidRPr="00542EBA">
        <w:rPr>
          <w:sz w:val="28"/>
          <w:szCs w:val="28"/>
        </w:rPr>
        <w:t xml:space="preserve">Розроблено </w:t>
      </w:r>
      <w:r w:rsidR="00F55D7C" w:rsidRPr="00542EBA">
        <w:rPr>
          <w:sz w:val="28"/>
          <w:szCs w:val="28"/>
        </w:rPr>
        <w:t>робочою</w:t>
      </w:r>
      <w:r w:rsidRPr="00542EBA">
        <w:rPr>
          <w:sz w:val="28"/>
          <w:szCs w:val="28"/>
        </w:rPr>
        <w:t xml:space="preserve"> групою у складі:</w:t>
      </w:r>
    </w:p>
    <w:p w:rsidR="003A72F9" w:rsidRPr="00542EBA" w:rsidRDefault="003A72F9" w:rsidP="003A72F9">
      <w:pPr>
        <w:ind w:firstLine="708"/>
        <w:jc w:val="both"/>
        <w:rPr>
          <w:sz w:val="28"/>
          <w:szCs w:val="28"/>
        </w:rPr>
      </w:pPr>
      <w:r w:rsidRPr="00542EBA">
        <w:rPr>
          <w:sz w:val="28"/>
          <w:szCs w:val="28"/>
        </w:rPr>
        <w:t>1. Забара Станіслав Сергійович (керівник) – завідувач кафедри інформаційних технологій та програмування, доктор технічних наук, професор;</w:t>
      </w:r>
    </w:p>
    <w:p w:rsidR="003A72F9" w:rsidRPr="00542EBA" w:rsidRDefault="003A72F9" w:rsidP="003A72F9">
      <w:pPr>
        <w:ind w:firstLine="708"/>
        <w:jc w:val="both"/>
        <w:rPr>
          <w:sz w:val="28"/>
          <w:szCs w:val="28"/>
        </w:rPr>
      </w:pPr>
      <w:r w:rsidRPr="00542EBA">
        <w:rPr>
          <w:sz w:val="28"/>
          <w:szCs w:val="28"/>
        </w:rPr>
        <w:t>2. Писарчук Олексій Олександрович – професор кафедри інформаційних технологій та програмування, доктор технічних наук, професор;</w:t>
      </w:r>
    </w:p>
    <w:p w:rsidR="003A72F9" w:rsidRPr="00542EBA" w:rsidRDefault="003A72F9" w:rsidP="003A72F9">
      <w:pPr>
        <w:ind w:firstLine="708"/>
        <w:jc w:val="both"/>
        <w:rPr>
          <w:sz w:val="28"/>
          <w:szCs w:val="28"/>
        </w:rPr>
      </w:pPr>
      <w:r w:rsidRPr="00542EBA">
        <w:rPr>
          <w:sz w:val="28"/>
          <w:szCs w:val="28"/>
        </w:rPr>
        <w:t>3. Ізварін Ігор Вікторович – доцент кафедри інформаційних технологій та програмування, кандидат технічних наук.</w:t>
      </w:r>
    </w:p>
    <w:p w:rsidR="003A72F9" w:rsidRPr="00542EBA" w:rsidRDefault="003A72F9" w:rsidP="003A72F9">
      <w:pPr>
        <w:ind w:right="708" w:firstLine="708"/>
        <w:jc w:val="both"/>
        <w:rPr>
          <w:sz w:val="28"/>
          <w:szCs w:val="28"/>
        </w:rPr>
      </w:pPr>
    </w:p>
    <w:p w:rsidR="003A72F9" w:rsidRPr="00542EBA" w:rsidRDefault="003A72F9" w:rsidP="003A72F9">
      <w:pPr>
        <w:pStyle w:val="a3"/>
        <w:spacing w:after="0"/>
        <w:ind w:left="0" w:firstLine="600"/>
        <w:jc w:val="both"/>
        <w:rPr>
          <w:sz w:val="28"/>
          <w:szCs w:val="28"/>
        </w:rPr>
      </w:pPr>
      <w:r w:rsidRPr="00542EBA">
        <w:rPr>
          <w:sz w:val="28"/>
          <w:szCs w:val="28"/>
        </w:rPr>
        <w:t>Рекомендовано Науково-методичним об’єднанням з інформаційних технологій у складі:</w:t>
      </w:r>
    </w:p>
    <w:p w:rsidR="003A72F9" w:rsidRPr="00542EBA" w:rsidRDefault="003A72F9" w:rsidP="003A72F9">
      <w:pPr>
        <w:pStyle w:val="a3"/>
        <w:spacing w:after="0" w:line="216" w:lineRule="auto"/>
        <w:ind w:left="0" w:firstLine="567"/>
        <w:jc w:val="both"/>
        <w:rPr>
          <w:sz w:val="28"/>
          <w:szCs w:val="28"/>
        </w:rPr>
      </w:pPr>
      <w:r w:rsidRPr="00542EBA">
        <w:rPr>
          <w:sz w:val="28"/>
          <w:szCs w:val="28"/>
        </w:rPr>
        <w:t>1. Забара Станіслав Сергійович, (голова), завідувач кафедри інформаційних технологій та програмування Інституту комп’ютерних технологій, доктор технічних наук, професор;</w:t>
      </w:r>
    </w:p>
    <w:p w:rsidR="003A72F9" w:rsidRPr="00542EBA" w:rsidRDefault="003A72F9" w:rsidP="003A72F9">
      <w:pPr>
        <w:pStyle w:val="a3"/>
        <w:spacing w:after="0" w:line="216" w:lineRule="auto"/>
        <w:ind w:left="0" w:firstLine="567"/>
        <w:jc w:val="both"/>
        <w:rPr>
          <w:sz w:val="28"/>
          <w:szCs w:val="28"/>
        </w:rPr>
      </w:pPr>
      <w:r w:rsidRPr="00542EBA">
        <w:rPr>
          <w:sz w:val="28"/>
          <w:szCs w:val="28"/>
        </w:rPr>
        <w:t xml:space="preserve">2. Самарай Валерій Петрович, директор Інституту </w:t>
      </w:r>
      <w:r w:rsidRPr="00542EBA">
        <w:rPr>
          <w:color w:val="000000"/>
          <w:sz w:val="28"/>
          <w:szCs w:val="28"/>
        </w:rPr>
        <w:t xml:space="preserve">комп’ютерних </w:t>
      </w:r>
      <w:r w:rsidRPr="00542EBA">
        <w:rPr>
          <w:sz w:val="28"/>
          <w:szCs w:val="28"/>
        </w:rPr>
        <w:t>технологій, кандидат технічних наук, доцент;</w:t>
      </w:r>
    </w:p>
    <w:p w:rsidR="003A72F9" w:rsidRPr="00542EBA" w:rsidRDefault="003A72F9" w:rsidP="003A72F9">
      <w:pPr>
        <w:pStyle w:val="a3"/>
        <w:spacing w:after="0" w:line="216" w:lineRule="auto"/>
        <w:ind w:left="0" w:firstLine="709"/>
        <w:jc w:val="both"/>
        <w:rPr>
          <w:sz w:val="28"/>
          <w:szCs w:val="28"/>
        </w:rPr>
      </w:pPr>
      <w:r w:rsidRPr="00542EBA">
        <w:rPr>
          <w:sz w:val="28"/>
          <w:szCs w:val="28"/>
        </w:rPr>
        <w:t xml:space="preserve">3. Бескровний Олексій Іванович, завідувач кафедри </w:t>
      </w:r>
      <w:r w:rsidRPr="00542EBA">
        <w:rPr>
          <w:color w:val="000000"/>
          <w:sz w:val="28"/>
          <w:szCs w:val="28"/>
        </w:rPr>
        <w:t>комп’ютерної</w:t>
      </w:r>
      <w:r w:rsidRPr="00542EBA">
        <w:rPr>
          <w:sz w:val="28"/>
          <w:szCs w:val="28"/>
        </w:rPr>
        <w:t xml:space="preserve"> інженерії Інституту </w:t>
      </w:r>
      <w:r w:rsidRPr="00542EBA">
        <w:rPr>
          <w:color w:val="000000"/>
          <w:sz w:val="28"/>
          <w:szCs w:val="28"/>
        </w:rPr>
        <w:t xml:space="preserve">комп’ютерних </w:t>
      </w:r>
      <w:r w:rsidRPr="00542EBA">
        <w:rPr>
          <w:sz w:val="28"/>
          <w:szCs w:val="28"/>
        </w:rPr>
        <w:t>технологій, кандидат технічних наук, доцент;</w:t>
      </w:r>
    </w:p>
    <w:p w:rsidR="003A72F9" w:rsidRPr="00542EBA" w:rsidRDefault="003A72F9" w:rsidP="003A72F9">
      <w:pPr>
        <w:pStyle w:val="a3"/>
        <w:spacing w:after="0" w:line="216" w:lineRule="auto"/>
        <w:ind w:left="0" w:firstLine="567"/>
        <w:jc w:val="both"/>
        <w:rPr>
          <w:sz w:val="28"/>
          <w:szCs w:val="28"/>
        </w:rPr>
      </w:pPr>
      <w:r w:rsidRPr="00542EBA">
        <w:rPr>
          <w:sz w:val="28"/>
          <w:szCs w:val="28"/>
        </w:rPr>
        <w:t>4. Семенко Анатолій Ілларіонович, професор кафедри комп</w:t>
      </w:r>
      <w:r w:rsidRPr="00542EBA">
        <w:rPr>
          <w:rFonts w:cs="Calibri"/>
          <w:sz w:val="28"/>
          <w:szCs w:val="28"/>
        </w:rPr>
        <w:t>'</w:t>
      </w:r>
      <w:r w:rsidRPr="00542EBA">
        <w:rPr>
          <w:sz w:val="28"/>
          <w:szCs w:val="28"/>
        </w:rPr>
        <w:t xml:space="preserve">ютерної інженерії Інституту </w:t>
      </w:r>
      <w:r w:rsidRPr="00542EBA">
        <w:rPr>
          <w:color w:val="000000"/>
          <w:sz w:val="28"/>
          <w:szCs w:val="28"/>
        </w:rPr>
        <w:t xml:space="preserve">комп’ютерних </w:t>
      </w:r>
      <w:r w:rsidRPr="00542EBA">
        <w:rPr>
          <w:sz w:val="28"/>
          <w:szCs w:val="28"/>
        </w:rPr>
        <w:t>технологій, доктор технічних наук., професор;</w:t>
      </w:r>
    </w:p>
    <w:p w:rsidR="003A72F9" w:rsidRPr="00542EBA" w:rsidRDefault="003A72F9" w:rsidP="003A72F9">
      <w:pPr>
        <w:pStyle w:val="a3"/>
        <w:spacing w:after="0" w:line="216" w:lineRule="auto"/>
        <w:ind w:left="0" w:firstLine="567"/>
        <w:jc w:val="both"/>
        <w:rPr>
          <w:sz w:val="28"/>
          <w:szCs w:val="28"/>
        </w:rPr>
      </w:pPr>
      <w:r w:rsidRPr="00542EBA">
        <w:rPr>
          <w:sz w:val="28"/>
          <w:szCs w:val="28"/>
        </w:rPr>
        <w:t>5. Тимошенко Анатолій Григорович, доцент кафедри інформаційних технологій та програмування Інституту комп’ютерних технологій, кандидат технічних наук, доцент;</w:t>
      </w:r>
    </w:p>
    <w:p w:rsidR="003A72F9" w:rsidRPr="00542EBA" w:rsidRDefault="003A72F9" w:rsidP="003A72F9">
      <w:pPr>
        <w:pStyle w:val="a3"/>
        <w:spacing w:after="0" w:line="216" w:lineRule="auto"/>
        <w:ind w:left="0" w:firstLine="567"/>
        <w:jc w:val="both"/>
        <w:rPr>
          <w:sz w:val="28"/>
          <w:szCs w:val="28"/>
        </w:rPr>
      </w:pPr>
      <w:r w:rsidRPr="00542EBA">
        <w:rPr>
          <w:sz w:val="28"/>
          <w:szCs w:val="28"/>
        </w:rPr>
        <w:t>6. Ізварін Ігор Вікторович, доцент кафедри інформаційних технологій та програмування</w:t>
      </w:r>
      <w:r w:rsidRPr="00542EBA">
        <w:rPr>
          <w:sz w:val="28"/>
          <w:szCs w:val="28"/>
          <w:lang w:val="ru-RU"/>
        </w:rPr>
        <w:t xml:space="preserve"> </w:t>
      </w:r>
      <w:r w:rsidRPr="00542EBA">
        <w:rPr>
          <w:sz w:val="28"/>
          <w:szCs w:val="28"/>
        </w:rPr>
        <w:t xml:space="preserve">Інституту </w:t>
      </w:r>
      <w:r w:rsidRPr="00542EBA">
        <w:rPr>
          <w:color w:val="000000"/>
          <w:sz w:val="28"/>
          <w:szCs w:val="28"/>
        </w:rPr>
        <w:t xml:space="preserve">комп’ютерних </w:t>
      </w:r>
      <w:r w:rsidRPr="00542EBA">
        <w:rPr>
          <w:sz w:val="28"/>
          <w:szCs w:val="28"/>
        </w:rPr>
        <w:t>технологій, кандидат фізико-математичних наук, доцент;</w:t>
      </w:r>
    </w:p>
    <w:p w:rsidR="003A72F9" w:rsidRPr="00542EBA" w:rsidRDefault="003A72F9" w:rsidP="003A72F9">
      <w:pPr>
        <w:pStyle w:val="a3"/>
        <w:spacing w:after="0" w:line="216" w:lineRule="auto"/>
        <w:ind w:left="0" w:firstLine="567"/>
        <w:jc w:val="both"/>
        <w:rPr>
          <w:sz w:val="28"/>
          <w:szCs w:val="28"/>
        </w:rPr>
      </w:pPr>
      <w:r w:rsidRPr="00542EBA">
        <w:rPr>
          <w:sz w:val="28"/>
          <w:szCs w:val="28"/>
        </w:rPr>
        <w:t>7. Кіт Григорій Васильович, директор Івано-Франківської філії, завідувач кафедри інформаційних технологій та програмування, кандидат технічних наук, доцент;</w:t>
      </w:r>
    </w:p>
    <w:p w:rsidR="003A72F9" w:rsidRPr="00542EBA" w:rsidRDefault="003A72F9" w:rsidP="003A72F9">
      <w:pPr>
        <w:pStyle w:val="a3"/>
        <w:spacing w:after="0" w:line="216" w:lineRule="auto"/>
        <w:ind w:left="0" w:firstLine="567"/>
        <w:jc w:val="both"/>
        <w:rPr>
          <w:sz w:val="28"/>
          <w:szCs w:val="28"/>
        </w:rPr>
      </w:pPr>
      <w:r w:rsidRPr="00542EBA">
        <w:rPr>
          <w:sz w:val="28"/>
          <w:szCs w:val="28"/>
        </w:rPr>
        <w:t>8. Мамчич Ярослав Минович, старший викладач кафедри інформаційної діяльності та туризму Луцького інституту розвитку людини;</w:t>
      </w:r>
    </w:p>
    <w:p w:rsidR="003A72F9" w:rsidRPr="00542EBA" w:rsidRDefault="003A72F9" w:rsidP="003A72F9">
      <w:pPr>
        <w:pStyle w:val="a3"/>
        <w:spacing w:after="0" w:line="216" w:lineRule="auto"/>
        <w:ind w:left="0" w:firstLine="567"/>
        <w:jc w:val="both"/>
        <w:rPr>
          <w:sz w:val="28"/>
          <w:szCs w:val="28"/>
        </w:rPr>
      </w:pPr>
      <w:r w:rsidRPr="00542EBA">
        <w:rPr>
          <w:sz w:val="28"/>
          <w:szCs w:val="28"/>
        </w:rPr>
        <w:t>9. Завгородній Андрій Володимирович, завідувач кафедри економіки та інформаційних технологій Миколаївського інституту розвитку людини, кандидат фізико-математичних наук, доцент;</w:t>
      </w:r>
    </w:p>
    <w:p w:rsidR="003A72F9" w:rsidRPr="00542EBA" w:rsidRDefault="003A72F9" w:rsidP="003A72F9">
      <w:pPr>
        <w:pStyle w:val="a3"/>
        <w:spacing w:after="0" w:line="216" w:lineRule="auto"/>
        <w:ind w:left="0" w:firstLine="567"/>
        <w:jc w:val="both"/>
        <w:rPr>
          <w:sz w:val="28"/>
          <w:szCs w:val="28"/>
        </w:rPr>
      </w:pPr>
      <w:r w:rsidRPr="00542EBA">
        <w:rPr>
          <w:sz w:val="28"/>
          <w:szCs w:val="28"/>
        </w:rPr>
        <w:t>10. Михайлов Костянтин Михайлович, завідувач кафедри інформаційних технологій Новокаховського гуманітарного інституту, кандидат технічних наук, доцент;</w:t>
      </w:r>
    </w:p>
    <w:p w:rsidR="003A72F9" w:rsidRPr="00542EBA" w:rsidRDefault="003A72F9" w:rsidP="003A72F9">
      <w:pPr>
        <w:pStyle w:val="a3"/>
        <w:spacing w:after="0" w:line="216" w:lineRule="auto"/>
        <w:ind w:left="0" w:firstLine="567"/>
        <w:jc w:val="both"/>
        <w:rPr>
          <w:sz w:val="28"/>
          <w:szCs w:val="28"/>
        </w:rPr>
      </w:pPr>
      <w:r w:rsidRPr="00542EBA">
        <w:rPr>
          <w:sz w:val="28"/>
          <w:szCs w:val="28"/>
        </w:rPr>
        <w:t>11. Байдецька Леся Василівна, викладач Тернопільського фахового коледжу.</w:t>
      </w:r>
    </w:p>
    <w:p w:rsidR="004B64FE" w:rsidRPr="00542EBA" w:rsidRDefault="004B64FE" w:rsidP="001409AB">
      <w:pPr>
        <w:pStyle w:val="a3"/>
        <w:spacing w:after="0"/>
        <w:ind w:left="0" w:right="708"/>
        <w:rPr>
          <w:sz w:val="28"/>
          <w:szCs w:val="28"/>
        </w:rPr>
      </w:pPr>
    </w:p>
    <w:p w:rsidR="001409AB" w:rsidRPr="00542EBA" w:rsidRDefault="001409AB" w:rsidP="001409AB">
      <w:pPr>
        <w:pStyle w:val="a3"/>
        <w:spacing w:after="0"/>
        <w:ind w:left="0" w:right="708"/>
        <w:rPr>
          <w:sz w:val="28"/>
          <w:szCs w:val="28"/>
        </w:rPr>
      </w:pPr>
      <w:r w:rsidRPr="00542EBA">
        <w:rPr>
          <w:sz w:val="28"/>
          <w:szCs w:val="28"/>
        </w:rPr>
        <w:t>Рецензії-відгуки зовнішніх стейкхолдерів:</w:t>
      </w:r>
    </w:p>
    <w:p w:rsidR="001409AB" w:rsidRPr="00542EBA" w:rsidRDefault="001409AB" w:rsidP="001409AB">
      <w:pPr>
        <w:pStyle w:val="a3"/>
        <w:spacing w:after="0"/>
        <w:ind w:left="-142" w:right="-7895" w:firstLine="709"/>
        <w:jc w:val="both"/>
        <w:rPr>
          <w:color w:val="000000"/>
          <w:sz w:val="28"/>
          <w:szCs w:val="28"/>
        </w:rPr>
      </w:pPr>
      <w:r w:rsidRPr="00542EBA">
        <w:rPr>
          <w:sz w:val="28"/>
          <w:szCs w:val="28"/>
        </w:rPr>
        <w:t xml:space="preserve">1. </w:t>
      </w:r>
      <w:r w:rsidRPr="00542EBA">
        <w:rPr>
          <w:color w:val="000000"/>
          <w:sz w:val="28"/>
          <w:szCs w:val="28"/>
        </w:rPr>
        <w:t>Представник роботодавців:</w:t>
      </w:r>
      <w:r w:rsidRPr="00542EBA">
        <w:rPr>
          <w:sz w:val="28"/>
          <w:szCs w:val="28"/>
        </w:rPr>
        <w:t xml:space="preserve"> </w:t>
      </w:r>
      <w:r w:rsidRPr="00542EBA">
        <w:rPr>
          <w:color w:val="000000"/>
          <w:sz w:val="28"/>
          <w:szCs w:val="28"/>
        </w:rPr>
        <w:t>генеральни</w:t>
      </w:r>
      <w:r w:rsidR="003A3B6F" w:rsidRPr="00542EBA">
        <w:rPr>
          <w:color w:val="000000"/>
          <w:sz w:val="28"/>
          <w:szCs w:val="28"/>
        </w:rPr>
        <w:t xml:space="preserve">й </w:t>
      </w:r>
      <w:r w:rsidRPr="00542EBA">
        <w:rPr>
          <w:color w:val="000000"/>
          <w:sz w:val="28"/>
          <w:szCs w:val="28"/>
        </w:rPr>
        <w:t>директор Інституту розробки</w:t>
      </w:r>
    </w:p>
    <w:p w:rsidR="001409AB" w:rsidRPr="00542EBA" w:rsidRDefault="001409AB" w:rsidP="005B4288">
      <w:pPr>
        <w:pStyle w:val="a3"/>
        <w:spacing w:after="0"/>
        <w:ind w:left="0" w:right="-7895"/>
        <w:jc w:val="both"/>
        <w:rPr>
          <w:sz w:val="28"/>
          <w:szCs w:val="28"/>
        </w:rPr>
      </w:pPr>
      <w:r w:rsidRPr="00542EBA">
        <w:rPr>
          <w:color w:val="000000"/>
          <w:sz w:val="28"/>
          <w:szCs w:val="28"/>
        </w:rPr>
        <w:t xml:space="preserve">інформаційних систем, к.т.н. </w:t>
      </w:r>
      <w:r w:rsidR="003A72F9" w:rsidRPr="00542EBA">
        <w:rPr>
          <w:sz w:val="28"/>
          <w:szCs w:val="28"/>
        </w:rPr>
        <w:t>Чадюк А.В.</w:t>
      </w:r>
    </w:p>
    <w:p w:rsidR="005B4288" w:rsidRPr="00542EBA" w:rsidRDefault="001409AB" w:rsidP="001409AB">
      <w:pPr>
        <w:pStyle w:val="a3"/>
        <w:spacing w:after="0"/>
        <w:ind w:left="-142" w:right="-7895" w:firstLine="709"/>
        <w:jc w:val="both"/>
        <w:rPr>
          <w:sz w:val="28"/>
          <w:szCs w:val="28"/>
        </w:rPr>
      </w:pPr>
      <w:r w:rsidRPr="00542EBA">
        <w:rPr>
          <w:sz w:val="28"/>
          <w:szCs w:val="28"/>
        </w:rPr>
        <w:t>2. Представник студентського самоврядування студент групи ПІ-</w:t>
      </w:r>
      <w:r w:rsidR="00542EBA" w:rsidRPr="00542EBA">
        <w:rPr>
          <w:sz w:val="28"/>
          <w:szCs w:val="28"/>
        </w:rPr>
        <w:t>20.3</w:t>
      </w:r>
      <w:r w:rsidRPr="00542EBA">
        <w:rPr>
          <w:sz w:val="28"/>
          <w:szCs w:val="28"/>
        </w:rPr>
        <w:t>-1</w:t>
      </w:r>
      <w:r w:rsidR="00542EBA" w:rsidRPr="00542EBA">
        <w:rPr>
          <w:sz w:val="28"/>
          <w:szCs w:val="28"/>
        </w:rPr>
        <w:t>фмб</w:t>
      </w:r>
      <w:r w:rsidR="00140045" w:rsidRPr="00542EBA">
        <w:rPr>
          <w:sz w:val="28"/>
          <w:szCs w:val="28"/>
          <w:lang w:val="ru-RU"/>
        </w:rPr>
        <w:t>-</w:t>
      </w:r>
      <w:r w:rsidR="004B64FE" w:rsidRPr="00542EBA">
        <w:rPr>
          <w:sz w:val="28"/>
          <w:szCs w:val="28"/>
          <w:lang w:val="en-US"/>
        </w:rPr>
        <w:t>ict</w:t>
      </w:r>
      <w:r w:rsidRPr="00542EBA">
        <w:rPr>
          <w:sz w:val="28"/>
          <w:szCs w:val="28"/>
        </w:rPr>
        <w:t xml:space="preserve"> </w:t>
      </w:r>
    </w:p>
    <w:p w:rsidR="00FA581D" w:rsidRPr="00542EBA" w:rsidRDefault="001409AB" w:rsidP="005B4288">
      <w:pPr>
        <w:pStyle w:val="a3"/>
        <w:spacing w:after="0"/>
        <w:ind w:left="0" w:right="-7895"/>
        <w:jc w:val="both"/>
        <w:rPr>
          <w:sz w:val="28"/>
          <w:szCs w:val="28"/>
        </w:rPr>
      </w:pPr>
      <w:r w:rsidRPr="00542EBA">
        <w:rPr>
          <w:sz w:val="28"/>
          <w:szCs w:val="28"/>
        </w:rPr>
        <w:t xml:space="preserve">спеціальності 121 Інженерія програмного забезпечення </w:t>
      </w:r>
      <w:r w:rsidR="00542EBA" w:rsidRPr="00542EBA">
        <w:rPr>
          <w:sz w:val="28"/>
          <w:szCs w:val="28"/>
        </w:rPr>
        <w:t>Горбань Н.А.</w:t>
      </w:r>
    </w:p>
    <w:p w:rsidR="004B64FE" w:rsidRPr="00542EBA" w:rsidRDefault="004B64FE" w:rsidP="001409AB">
      <w:pPr>
        <w:pStyle w:val="a3"/>
        <w:spacing w:after="0"/>
        <w:ind w:left="-142" w:right="-7895" w:firstLine="709"/>
        <w:jc w:val="both"/>
        <w:rPr>
          <w:sz w:val="28"/>
          <w:szCs w:val="28"/>
        </w:rPr>
      </w:pPr>
    </w:p>
    <w:p w:rsidR="004B64FE" w:rsidRPr="00542EBA" w:rsidRDefault="004B64FE" w:rsidP="001409AB">
      <w:pPr>
        <w:pStyle w:val="a3"/>
        <w:spacing w:after="0"/>
        <w:ind w:left="-142" w:right="-7895" w:firstLine="709"/>
        <w:jc w:val="both"/>
        <w:rPr>
          <w:sz w:val="28"/>
          <w:szCs w:val="28"/>
        </w:rPr>
      </w:pPr>
    </w:p>
    <w:p w:rsidR="004B64FE" w:rsidRPr="00542EBA" w:rsidRDefault="004B64FE" w:rsidP="001409AB">
      <w:pPr>
        <w:pStyle w:val="a3"/>
        <w:spacing w:after="0"/>
        <w:ind w:left="-142" w:right="-7895" w:firstLine="709"/>
        <w:jc w:val="both"/>
        <w:rPr>
          <w:sz w:val="28"/>
          <w:szCs w:val="28"/>
        </w:rPr>
      </w:pPr>
    </w:p>
    <w:p w:rsidR="003A3B6F" w:rsidRPr="00542EBA" w:rsidRDefault="003A3B6F" w:rsidP="003A3B6F">
      <w:pPr>
        <w:pStyle w:val="a3"/>
        <w:spacing w:after="0"/>
        <w:ind w:left="0" w:firstLine="709"/>
        <w:jc w:val="both"/>
        <w:rPr>
          <w:sz w:val="28"/>
          <w:szCs w:val="28"/>
        </w:rPr>
      </w:pPr>
      <w:r w:rsidRPr="00542EBA">
        <w:rPr>
          <w:sz w:val="28"/>
          <w:szCs w:val="28"/>
        </w:rPr>
        <w:t xml:space="preserve">Склад </w:t>
      </w:r>
      <w:r w:rsidR="00F55D7C" w:rsidRPr="00542EBA">
        <w:rPr>
          <w:sz w:val="28"/>
          <w:szCs w:val="28"/>
        </w:rPr>
        <w:t>робочої</w:t>
      </w:r>
      <w:r w:rsidRPr="00542EBA">
        <w:rPr>
          <w:sz w:val="28"/>
          <w:szCs w:val="28"/>
        </w:rPr>
        <w:t xml:space="preserve"> групи затверджено наказом Університету «Україна» від «09» грудня 2020 р. № 212.</w:t>
      </w:r>
    </w:p>
    <w:p w:rsidR="003A3B6F" w:rsidRPr="00542EBA" w:rsidRDefault="003A3B6F" w:rsidP="003A3B6F">
      <w:pPr>
        <w:pStyle w:val="a3"/>
        <w:spacing w:after="0"/>
        <w:ind w:left="0" w:firstLine="709"/>
        <w:jc w:val="both"/>
        <w:rPr>
          <w:sz w:val="28"/>
          <w:szCs w:val="28"/>
        </w:rPr>
      </w:pPr>
      <w:r w:rsidRPr="00542EBA">
        <w:rPr>
          <w:sz w:val="28"/>
          <w:szCs w:val="28"/>
        </w:rPr>
        <w:t>Зміст освітньої програми розглянуто на засіданні педагогічної ради Фахового коледжу «Освіта» Відкритого міжнародного університету розвитку людини «Україна» (протокол від «20» квітня 2021 р. № 4).</w:t>
      </w:r>
    </w:p>
    <w:p w:rsidR="003A3B6F" w:rsidRPr="00542EBA" w:rsidRDefault="003A72F9" w:rsidP="003A3B6F">
      <w:pPr>
        <w:pStyle w:val="a3"/>
        <w:spacing w:after="0"/>
        <w:ind w:left="0" w:firstLine="709"/>
        <w:jc w:val="both"/>
        <w:rPr>
          <w:sz w:val="28"/>
          <w:szCs w:val="28"/>
        </w:rPr>
      </w:pPr>
      <w:r w:rsidRPr="00542EBA">
        <w:rPr>
          <w:sz w:val="28"/>
          <w:szCs w:val="28"/>
        </w:rPr>
        <w:t xml:space="preserve">Зміст освітньої-професійної </w:t>
      </w:r>
      <w:r w:rsidR="003A3B6F" w:rsidRPr="00542EBA">
        <w:rPr>
          <w:sz w:val="28"/>
          <w:szCs w:val="28"/>
        </w:rPr>
        <w:t>програми розглянуто на засіданні Науково-методичного об’єднання з інформаційних технологій (протокол № 5 від «17» червня 2021 р.)</w:t>
      </w:r>
      <w:r w:rsidRPr="00542EBA">
        <w:rPr>
          <w:sz w:val="28"/>
          <w:szCs w:val="28"/>
        </w:rPr>
        <w:t>.</w:t>
      </w:r>
    </w:p>
    <w:p w:rsidR="00FA581D" w:rsidRPr="00542EBA" w:rsidRDefault="00FA581D">
      <w:pPr>
        <w:spacing w:after="160" w:line="259" w:lineRule="auto"/>
      </w:pPr>
      <w:r w:rsidRPr="00542EBA">
        <w:br w:type="page"/>
      </w:r>
    </w:p>
    <w:p w:rsidR="00FA581D" w:rsidRPr="00542EBA" w:rsidRDefault="00FA581D" w:rsidP="00FA581D">
      <w:pPr>
        <w:pageBreakBefore/>
        <w:autoSpaceDE w:val="0"/>
        <w:spacing w:line="360" w:lineRule="auto"/>
        <w:jc w:val="center"/>
        <w:rPr>
          <w:b/>
          <w:sz w:val="28"/>
          <w:szCs w:val="28"/>
        </w:rPr>
      </w:pPr>
      <w:r w:rsidRPr="00542EBA">
        <w:rPr>
          <w:b/>
          <w:bCs/>
          <w:sz w:val="28"/>
          <w:szCs w:val="28"/>
        </w:rPr>
        <w:lastRenderedPageBreak/>
        <w:t xml:space="preserve">1. Профіль освітньої програми зі спеціальності </w:t>
      </w:r>
    </w:p>
    <w:p w:rsidR="00FA581D" w:rsidRPr="00542EBA" w:rsidRDefault="00FA581D" w:rsidP="00FA581D">
      <w:pPr>
        <w:autoSpaceDE w:val="0"/>
        <w:jc w:val="center"/>
        <w:rPr>
          <w:b/>
          <w:sz w:val="28"/>
          <w:szCs w:val="28"/>
        </w:rPr>
      </w:pPr>
      <w:r w:rsidRPr="00542EBA">
        <w:rPr>
          <w:b/>
          <w:sz w:val="28"/>
          <w:szCs w:val="28"/>
        </w:rPr>
        <w:t>121 «Інженерія програмного забезпечення»</w:t>
      </w:r>
    </w:p>
    <w:tbl>
      <w:tblPr>
        <w:tblW w:w="10051" w:type="dxa"/>
        <w:tblInd w:w="-10" w:type="dxa"/>
        <w:tblLayout w:type="fixed"/>
        <w:tblLook w:val="0000" w:firstRow="0" w:lastRow="0" w:firstColumn="0" w:lastColumn="0" w:noHBand="0" w:noVBand="0"/>
      </w:tblPr>
      <w:tblGrid>
        <w:gridCol w:w="2808"/>
        <w:gridCol w:w="7243"/>
      </w:tblGrid>
      <w:tr w:rsidR="00FA581D"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FA581D" w:rsidRPr="00542EBA" w:rsidRDefault="00FA581D" w:rsidP="0035743E">
            <w:pPr>
              <w:jc w:val="center"/>
            </w:pPr>
            <w:r w:rsidRPr="00542EBA">
              <w:rPr>
                <w:b/>
                <w:bCs/>
                <w:sz w:val="28"/>
                <w:szCs w:val="28"/>
              </w:rPr>
              <w:t>1 – Загальна інформація</w:t>
            </w:r>
          </w:p>
        </w:tc>
      </w:tr>
      <w:tr w:rsidR="001409AB" w:rsidRPr="00542EBA" w:rsidTr="0035743E">
        <w:tc>
          <w:tcPr>
            <w:tcW w:w="2808" w:type="dxa"/>
            <w:tcBorders>
              <w:top w:val="single" w:sz="4" w:space="0" w:color="000000"/>
              <w:left w:val="single" w:sz="4" w:space="0" w:color="000000"/>
              <w:bottom w:val="single" w:sz="4" w:space="0" w:color="000000"/>
            </w:tcBorders>
            <w:shd w:val="clear" w:color="auto" w:fill="auto"/>
          </w:tcPr>
          <w:p w:rsidR="001409AB" w:rsidRPr="00542EBA" w:rsidRDefault="001409AB" w:rsidP="001409AB">
            <w:r w:rsidRPr="00542EBA">
              <w:rPr>
                <w:b/>
                <w:iCs/>
              </w:rPr>
              <w:t>Повна назва закладу освіти та структурного підрозділу</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1409AB" w:rsidRPr="00542EBA" w:rsidRDefault="001409AB" w:rsidP="001409AB">
            <w:r w:rsidRPr="00542EBA">
              <w:t>Відкритий міжнародний університет розвитку людини «Україна»</w:t>
            </w:r>
          </w:p>
          <w:p w:rsidR="004B64FE" w:rsidRPr="00542EBA" w:rsidRDefault="004B64FE" w:rsidP="004B64FE">
            <w:r w:rsidRPr="00542EBA">
              <w:t>Інститут комп’ютерних технологій</w:t>
            </w:r>
          </w:p>
          <w:p w:rsidR="004B64FE" w:rsidRPr="00542EBA" w:rsidRDefault="00F55D7C" w:rsidP="004B64FE">
            <w:r w:rsidRPr="00542EBA">
              <w:t xml:space="preserve">Фаховий </w:t>
            </w:r>
            <w:r w:rsidR="003A72F9" w:rsidRPr="00542EBA">
              <w:t>к</w:t>
            </w:r>
            <w:r w:rsidR="004B64FE" w:rsidRPr="00542EBA">
              <w:t>оледж «Освіта»</w:t>
            </w:r>
          </w:p>
          <w:p w:rsidR="001409AB" w:rsidRPr="00542EBA" w:rsidRDefault="001409AB" w:rsidP="004B64FE">
            <w:r w:rsidRPr="00542EBA">
              <w:t>Циклова комісія з і</w:t>
            </w:r>
            <w:r w:rsidRPr="00542EBA">
              <w:rPr>
                <w:lang w:val="ru-RU"/>
              </w:rPr>
              <w:t xml:space="preserve">нженерії </w:t>
            </w:r>
            <w:r w:rsidRPr="00542EBA">
              <w:t xml:space="preserve">програмного забезпечення </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pPr>
              <w:tabs>
                <w:tab w:val="num" w:pos="851"/>
              </w:tabs>
              <w:rPr>
                <w:b/>
                <w:iCs/>
              </w:rPr>
            </w:pPr>
            <w:r w:rsidRPr="00542EBA">
              <w:rPr>
                <w:b/>
                <w:iCs/>
              </w:rPr>
              <w:t xml:space="preserve">Рівень </w:t>
            </w:r>
            <w:r w:rsidRPr="00542EBA">
              <w:rPr>
                <w:b/>
              </w:rPr>
              <w:t>фахової передвищої</w:t>
            </w:r>
            <w:r w:rsidRPr="00542EBA">
              <w:t xml:space="preserve"> </w:t>
            </w:r>
            <w:r w:rsidRPr="00542EBA">
              <w:rPr>
                <w:b/>
                <w:iCs/>
              </w:rPr>
              <w:t>освіти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35743E">
            <w:r w:rsidRPr="00542EBA">
              <w:t>Фахова передвища освіта</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pPr>
              <w:tabs>
                <w:tab w:val="num" w:pos="851"/>
              </w:tabs>
              <w:rPr>
                <w:b/>
                <w:iCs/>
              </w:rPr>
            </w:pPr>
            <w:r w:rsidRPr="00542EBA">
              <w:rPr>
                <w:b/>
                <w:iCs/>
              </w:rPr>
              <w:t>Ступінь передвищої освіти та назва кваліфікації мовою оригіналу</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35743E">
            <w:r w:rsidRPr="00542EBA">
              <w:t>фаховий молодший бакалавр</w:t>
            </w:r>
          </w:p>
          <w:p w:rsidR="00FA581D" w:rsidRPr="00542EBA" w:rsidRDefault="00FA581D" w:rsidP="0035743E"/>
          <w:p w:rsidR="00FA581D" w:rsidRPr="00542EBA" w:rsidRDefault="00FA581D" w:rsidP="0035743E">
            <w:r w:rsidRPr="00542EBA">
              <w:t>фаховий молодший бакалавр</w:t>
            </w:r>
            <w:r w:rsidR="00E302D6" w:rsidRPr="00542EBA">
              <w:t xml:space="preserve"> з</w:t>
            </w:r>
            <w:r w:rsidRPr="00542EBA">
              <w:t xml:space="preserve"> інженерії програмного забезпечення</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pPr>
              <w:tabs>
                <w:tab w:val="num" w:pos="851"/>
              </w:tabs>
              <w:rPr>
                <w:b/>
                <w:iCs/>
              </w:rPr>
            </w:pPr>
            <w:r w:rsidRPr="00542EBA">
              <w:rPr>
                <w:b/>
                <w:iCs/>
              </w:rPr>
              <w:t>Офіційна назва освітньо-професійної програми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35743E">
            <w:r w:rsidRPr="00542EBA">
              <w:t>Інженерія програмного забезпечення</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rPr>
                <w:b/>
                <w:iCs/>
              </w:rPr>
            </w:pPr>
            <w:r w:rsidRPr="00542EBA">
              <w:rPr>
                <w:b/>
                <w:iCs/>
              </w:rPr>
              <w:t>Форми навчання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13714B">
            <w:pPr>
              <w:spacing w:before="120" w:after="120"/>
              <w:rPr>
                <w:i/>
              </w:rPr>
            </w:pPr>
            <w:r w:rsidRPr="00542EBA">
              <w:t>денна, заочна</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pPr>
              <w:tabs>
                <w:tab w:val="num" w:pos="851"/>
              </w:tabs>
              <w:rPr>
                <w:b/>
                <w:iCs/>
              </w:rPr>
            </w:pPr>
            <w:r w:rsidRPr="00542EBA">
              <w:rPr>
                <w:b/>
                <w:iCs/>
              </w:rPr>
              <w:t>Освітня кваліфікація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FA581D" w:rsidRPr="00542EBA" w:rsidRDefault="00FA581D" w:rsidP="003A3B6F">
            <w:r w:rsidRPr="00542EBA">
              <w:t>Фаховий молодший бакалавр з інженерії програмного забезпечення</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pPr>
              <w:tabs>
                <w:tab w:val="num" w:pos="851"/>
              </w:tabs>
              <w:rPr>
                <w:b/>
              </w:rPr>
            </w:pPr>
            <w:r w:rsidRPr="00542EBA">
              <w:rPr>
                <w:b/>
                <w:iCs/>
              </w:rPr>
              <w:t>Професійна кваліфікація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FA581D" w:rsidRPr="00542EBA" w:rsidRDefault="00FA581D" w:rsidP="00D4137D">
            <w:pPr>
              <w:spacing w:before="120" w:after="120"/>
            </w:pPr>
            <w:r w:rsidRPr="00542EBA">
              <w:t xml:space="preserve">Не передбачено  </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tabs>
                <w:tab w:val="num" w:pos="851"/>
              </w:tabs>
              <w:rPr>
                <w:b/>
                <w:iCs/>
              </w:rPr>
            </w:pPr>
            <w:r w:rsidRPr="00542EBA">
              <w:rPr>
                <w:b/>
                <w:iCs/>
              </w:rPr>
              <w:t>Кваліфікація в дипломі</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4B64FE">
            <w:r w:rsidRPr="00542EBA">
              <w:t>Рівень передвищої освіти – Фаховий молодший бакалавр</w:t>
            </w:r>
          </w:p>
          <w:p w:rsidR="00FA581D" w:rsidRPr="00542EBA" w:rsidRDefault="00FA581D" w:rsidP="004B64FE">
            <w:r w:rsidRPr="00542EBA">
              <w:t>Спеціальність – 121 Інженерія програмного забезпечення</w:t>
            </w:r>
          </w:p>
          <w:p w:rsidR="00FA581D" w:rsidRPr="00542EBA" w:rsidRDefault="00FA581D" w:rsidP="004B64FE">
            <w:r w:rsidRPr="00542EBA">
              <w:t>Освітньо-професійна програма – Інженерія програмного забезпечення</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rPr>
                <w:shd w:val="clear" w:color="auto" w:fill="FFFFFF"/>
              </w:rPr>
            </w:pPr>
            <w:r w:rsidRPr="00542EBA">
              <w:rPr>
                <w:b/>
                <w:iCs/>
              </w:rPr>
              <w:t>Тип диплому та обсяг освітньої програми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35743E">
            <w:pPr>
              <w:jc w:val="both"/>
              <w:rPr>
                <w:rFonts w:eastAsia="Calibri"/>
                <w:shd w:val="clear" w:color="auto" w:fill="FFFFFF"/>
              </w:rPr>
            </w:pPr>
            <w:r w:rsidRPr="00542EBA">
              <w:t>Диплом фахового молодшого бакалавра</w:t>
            </w:r>
            <w:r w:rsidR="003A3B6F" w:rsidRPr="00542EBA">
              <w:rPr>
                <w:shd w:val="clear" w:color="auto" w:fill="FFFFFF"/>
              </w:rPr>
              <w:t xml:space="preserve">, одиничний, 180 кредитів ЄКТС, </w:t>
            </w:r>
            <w:r w:rsidRPr="00542EBA">
              <w:rPr>
                <w:shd w:val="clear" w:color="auto" w:fill="FFFFFF"/>
              </w:rPr>
              <w:t>термін навчання</w:t>
            </w:r>
            <w:r w:rsidRPr="00542EBA">
              <w:rPr>
                <w:rFonts w:eastAsia="Calibri"/>
                <w:shd w:val="clear" w:color="auto" w:fill="FFFFFF"/>
              </w:rPr>
              <w:t xml:space="preserve"> </w:t>
            </w:r>
            <w:r w:rsidR="00140045" w:rsidRPr="00542EBA">
              <w:rPr>
                <w:rFonts w:eastAsia="Calibri"/>
                <w:shd w:val="clear" w:color="auto" w:fill="FFFFFF"/>
              </w:rPr>
              <w:t xml:space="preserve">– </w:t>
            </w:r>
            <w:r w:rsidRPr="00542EBA">
              <w:rPr>
                <w:rFonts w:eastAsia="Calibri"/>
                <w:shd w:val="clear" w:color="auto" w:fill="FFFFFF"/>
              </w:rPr>
              <w:t>2 роки 10 місяців</w:t>
            </w:r>
          </w:p>
          <w:p w:rsidR="003A3B6F" w:rsidRPr="00542EBA" w:rsidRDefault="009103B1" w:rsidP="003A3B6F">
            <w:pPr>
              <w:shd w:val="clear" w:color="auto" w:fill="FFFFFF"/>
              <w:jc w:val="both"/>
            </w:pPr>
            <w:r w:rsidRPr="00542EBA">
              <w:t>71,6</w:t>
            </w:r>
            <w:r w:rsidR="003A3B6F" w:rsidRPr="00542EBA">
              <w:t>%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rsidR="003A3B6F" w:rsidRPr="00542EBA" w:rsidRDefault="003A3B6F" w:rsidP="00D978ED">
            <w:pPr>
              <w:jc w:val="both"/>
              <w:rPr>
                <w:shd w:val="clear" w:color="auto" w:fill="FFFFFF"/>
              </w:rPr>
            </w:pPr>
            <w:r w:rsidRPr="00542EBA">
              <w:t xml:space="preserve">Обсяг практик складає </w:t>
            </w:r>
            <w:r w:rsidR="00D978ED" w:rsidRPr="00542EBA">
              <w:t xml:space="preserve">18 </w:t>
            </w:r>
            <w:r w:rsidRPr="00542EBA">
              <w:t>кредитів ЄКТС.</w:t>
            </w:r>
          </w:p>
        </w:tc>
      </w:tr>
      <w:tr w:rsidR="00FA581D" w:rsidRPr="00542EBA" w:rsidTr="001409AB">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tabs>
                <w:tab w:val="left" w:pos="851"/>
              </w:tabs>
              <w:rPr>
                <w:shd w:val="clear" w:color="auto" w:fill="FFFFFF"/>
              </w:rPr>
            </w:pPr>
            <w:r w:rsidRPr="00542EBA">
              <w:rPr>
                <w:b/>
                <w:iCs/>
              </w:rPr>
              <w:t>Наявність акредитації</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2F9" w:rsidRPr="00542EBA" w:rsidRDefault="001409AB" w:rsidP="003A72F9">
            <w:pPr>
              <w:jc w:val="both"/>
            </w:pPr>
            <w:r w:rsidRPr="00542EBA">
              <w:t>Сертифікат про акредитацію Серія УП № 11009802</w:t>
            </w:r>
            <w:r w:rsidR="00653121" w:rsidRPr="00542EBA">
              <w:t xml:space="preserve"> освітньо-професійн</w:t>
            </w:r>
            <w:r w:rsidR="003A72F9" w:rsidRPr="00542EBA">
              <w:t>ої</w:t>
            </w:r>
            <w:r w:rsidR="00653121" w:rsidRPr="00542EBA">
              <w:t xml:space="preserve"> програм</w:t>
            </w:r>
            <w:r w:rsidR="003A72F9" w:rsidRPr="00542EBA">
              <w:t>и</w:t>
            </w:r>
            <w:r w:rsidR="00653121" w:rsidRPr="00542EBA">
              <w:t xml:space="preserve"> </w:t>
            </w:r>
            <w:r w:rsidR="003A72F9" w:rsidRPr="00542EBA">
              <w:t>«</w:t>
            </w:r>
            <w:r w:rsidR="00653121" w:rsidRPr="00542EBA">
              <w:t>Інженерія програмного забезпечення</w:t>
            </w:r>
            <w:r w:rsidR="003A72F9" w:rsidRPr="00542EBA">
              <w:t>»</w:t>
            </w:r>
            <w:r w:rsidR="00653121" w:rsidRPr="00542EBA">
              <w:t xml:space="preserve"> за спеціальністю 121 Інж</w:t>
            </w:r>
            <w:r w:rsidR="003A72F9" w:rsidRPr="00542EBA">
              <w:t>енерія програмного забезпечення</w:t>
            </w:r>
            <w:r w:rsidRPr="00542EBA">
              <w:t xml:space="preserve"> відповідно до рішення Акредитаційної комісії від 03.06.2020 р.</w:t>
            </w:r>
            <w:r w:rsidR="003A72F9" w:rsidRPr="00542EBA">
              <w:t>,</w:t>
            </w:r>
            <w:r w:rsidRPr="00542EBA">
              <w:t xml:space="preserve"> протокол </w:t>
            </w:r>
            <w:r w:rsidR="00653121" w:rsidRPr="00542EBA">
              <w:t xml:space="preserve">                 </w:t>
            </w:r>
            <w:r w:rsidRPr="00542EBA">
              <w:t>№ 139 (наказ МОН України від 06.06.2020 р. № 754)</w:t>
            </w:r>
            <w:r w:rsidR="00653121" w:rsidRPr="00542EBA">
              <w:t>.</w:t>
            </w:r>
            <w:r w:rsidRPr="00542EBA">
              <w:t xml:space="preserve"> </w:t>
            </w:r>
          </w:p>
          <w:p w:rsidR="00FA581D" w:rsidRPr="00542EBA" w:rsidRDefault="00653121" w:rsidP="003A72F9">
            <w:pPr>
              <w:jc w:val="both"/>
            </w:pPr>
            <w:r w:rsidRPr="00542EBA">
              <w:t>Т</w:t>
            </w:r>
            <w:r w:rsidR="001409AB" w:rsidRPr="00542EBA">
              <w:t xml:space="preserve">ермін дії сертифіката </w:t>
            </w:r>
            <w:r w:rsidR="003A72F9" w:rsidRPr="00542EBA">
              <w:t xml:space="preserve">– </w:t>
            </w:r>
            <w:r w:rsidR="001409AB" w:rsidRPr="00542EBA">
              <w:t>до 01.07.2025 року.</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rPr>
                <w:shd w:val="clear" w:color="auto" w:fill="FFFFFF"/>
              </w:rPr>
            </w:pPr>
            <w:r w:rsidRPr="00542EBA">
              <w:rPr>
                <w:b/>
                <w:iCs/>
              </w:rPr>
              <w:t>Цикл/рівень</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35743E">
            <w:pPr>
              <w:jc w:val="both"/>
            </w:pPr>
            <w:r w:rsidRPr="00542EBA">
              <w:t xml:space="preserve">НРК України – 5 рівень, FQ-EHEA – короткий цикл, </w:t>
            </w:r>
            <w:r w:rsidRPr="00542EBA">
              <w:br/>
              <w:t>ЕQF-LLL – 5 рівень</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rPr>
                <w:shd w:val="clear" w:color="auto" w:fill="FFFFFF"/>
              </w:rPr>
            </w:pPr>
            <w:r w:rsidRPr="00542EBA">
              <w:rPr>
                <w:b/>
                <w:iCs/>
              </w:rPr>
              <w:t>Передумови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DEE" w:rsidRPr="00542EBA" w:rsidRDefault="00D34DEE" w:rsidP="00D34DEE">
            <w:pPr>
              <w:pStyle w:val="ae"/>
              <w:spacing w:before="0" w:beforeAutospacing="0" w:after="0" w:afterAutospacing="0"/>
              <w:ind w:firstLine="37"/>
              <w:jc w:val="both"/>
            </w:pPr>
            <w:r w:rsidRPr="00542EBA">
              <w:rPr>
                <w:color w:val="000000"/>
              </w:rPr>
              <w:t>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rsidR="00D34DEE" w:rsidRPr="00542EBA" w:rsidRDefault="00D34DEE" w:rsidP="00D34DEE">
            <w:pPr>
              <w:pStyle w:val="ae"/>
              <w:spacing w:before="0" w:beforeAutospacing="0" w:after="0" w:afterAutospacing="0"/>
              <w:ind w:firstLine="37"/>
              <w:jc w:val="both"/>
            </w:pPr>
            <w:r w:rsidRPr="00542EBA">
              <w:rPr>
                <w:bCs/>
                <w:color w:val="000000"/>
              </w:rPr>
              <w:t>Обсяг освітньо-професійної програми фахового молодшого бакалавра на основі</w:t>
            </w:r>
            <w:r w:rsidRPr="00542EBA">
              <w:rPr>
                <w:color w:val="000000"/>
              </w:rPr>
              <w:t xml:space="preserve"> </w:t>
            </w:r>
            <w:r w:rsidRPr="00542EBA">
              <w:rPr>
                <w:bCs/>
                <w:color w:val="000000"/>
              </w:rPr>
              <w:t>повної загальної середньої освіти (профільної середньої освіти) становить  180 кредитів ЄКТС</w:t>
            </w:r>
            <w:r w:rsidRPr="00542EBA">
              <w:rPr>
                <w:color w:val="000000"/>
              </w:rPr>
              <w:t>.</w:t>
            </w:r>
          </w:p>
          <w:p w:rsidR="00D34DEE" w:rsidRPr="00542EBA" w:rsidRDefault="00D34DEE" w:rsidP="00D34DEE">
            <w:pPr>
              <w:pStyle w:val="ae"/>
              <w:spacing w:before="0" w:beforeAutospacing="0" w:after="0" w:afterAutospacing="0"/>
              <w:jc w:val="both"/>
            </w:pPr>
            <w:r w:rsidRPr="00542EBA">
              <w:rPr>
                <w:color w:val="000000"/>
              </w:rPr>
              <w:t xml:space="preserve">На основі </w:t>
            </w:r>
            <w:r w:rsidRPr="00542EBA">
              <w:rPr>
                <w:bCs/>
                <w:color w:val="000000"/>
              </w:rPr>
              <w:t>базової середньої освіти</w:t>
            </w:r>
            <w:r w:rsidRPr="00542EBA">
              <w:rPr>
                <w:color w:val="000000"/>
              </w:rPr>
              <w:t xml:space="preserve">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w:t>
            </w:r>
            <w:r w:rsidRPr="00542EBA">
              <w:rPr>
                <w:bCs/>
                <w:color w:val="000000"/>
              </w:rPr>
              <w:t xml:space="preserve"> </w:t>
            </w:r>
            <w:r w:rsidRPr="00542EBA">
              <w:rPr>
                <w:color w:val="000000"/>
              </w:rPr>
              <w:t>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rsidR="00D34DEE" w:rsidRPr="00542EBA" w:rsidRDefault="00D34DEE" w:rsidP="00D34DEE">
            <w:pPr>
              <w:pStyle w:val="ae"/>
              <w:spacing w:before="0" w:beforeAutospacing="0" w:after="0" w:afterAutospacing="0"/>
              <w:jc w:val="both"/>
            </w:pPr>
            <w:r w:rsidRPr="00542EBA">
              <w:rPr>
                <w:color w:val="000000"/>
              </w:rPr>
              <w:lastRenderedPageBreak/>
              <w:t>Мінімум 50 % обсягу освітньо-професійної програми має бути спрямовано на досягнення результатів навчання за спеціальністю, визначених цим Стандартом.</w:t>
            </w:r>
          </w:p>
          <w:p w:rsidR="00FA581D" w:rsidRPr="00542EBA" w:rsidRDefault="00D34DEE" w:rsidP="00D34DEE">
            <w:pPr>
              <w:pStyle w:val="ae"/>
              <w:spacing w:before="0" w:beforeAutospacing="0" w:after="0" w:afterAutospacing="0"/>
              <w:jc w:val="both"/>
            </w:pPr>
            <w:r w:rsidRPr="00542EBA">
              <w:rPr>
                <w:bCs/>
                <w:color w:val="000000"/>
              </w:rPr>
              <w:t xml:space="preserve">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w:t>
            </w:r>
            <w:r w:rsidRPr="00542EBA">
              <w:rPr>
                <w:color w:val="000000"/>
              </w:rPr>
              <w:t>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rPr>
                <w:shd w:val="clear" w:color="auto" w:fill="FFFFFF"/>
              </w:rPr>
            </w:pPr>
            <w:r w:rsidRPr="00542EBA">
              <w:rPr>
                <w:b/>
                <w:iCs/>
              </w:rPr>
              <w:lastRenderedPageBreak/>
              <w:t>Мова(и) викладання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FA581D" w:rsidP="0035743E">
            <w:pPr>
              <w:jc w:val="both"/>
            </w:pPr>
            <w:r w:rsidRPr="00542EBA">
              <w:rPr>
                <w:shd w:val="clear" w:color="auto" w:fill="FFFFFF"/>
              </w:rPr>
              <w:t>українська, англійська</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rPr>
                <w:shd w:val="clear" w:color="auto" w:fill="FFFFFF"/>
              </w:rPr>
            </w:pPr>
            <w:r w:rsidRPr="00542EBA">
              <w:rPr>
                <w:b/>
                <w:iCs/>
              </w:rPr>
              <w:t>Термін дії освітньої програми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3121" w:rsidRPr="00542EBA" w:rsidRDefault="00FA581D" w:rsidP="003A72F9">
            <w:pPr>
              <w:jc w:val="both"/>
              <w:rPr>
                <w:shd w:val="clear" w:color="auto" w:fill="FFFFFF"/>
              </w:rPr>
            </w:pPr>
            <w:r w:rsidRPr="00542EBA">
              <w:rPr>
                <w:shd w:val="clear" w:color="auto" w:fill="FFFFFF"/>
              </w:rPr>
              <w:t>202</w:t>
            </w:r>
            <w:r w:rsidR="00653121" w:rsidRPr="00542EBA">
              <w:rPr>
                <w:shd w:val="clear" w:color="auto" w:fill="FFFFFF"/>
              </w:rPr>
              <w:t>1</w:t>
            </w:r>
            <w:r w:rsidRPr="00542EBA">
              <w:rPr>
                <w:shd w:val="clear" w:color="auto" w:fill="FFFFFF"/>
              </w:rPr>
              <w:t>-202</w:t>
            </w:r>
            <w:r w:rsidR="00653121" w:rsidRPr="00542EBA">
              <w:rPr>
                <w:shd w:val="clear" w:color="auto" w:fill="FFFFFF"/>
              </w:rPr>
              <w:t>4</w:t>
            </w:r>
            <w:r w:rsidRPr="00542EBA">
              <w:rPr>
                <w:shd w:val="clear" w:color="auto" w:fill="FFFFFF"/>
              </w:rPr>
              <w:t xml:space="preserve"> р.р.</w:t>
            </w:r>
          </w:p>
          <w:p w:rsidR="00542EBA" w:rsidRPr="00542EBA" w:rsidRDefault="00542EBA" w:rsidP="003A72F9">
            <w:pPr>
              <w:jc w:val="both"/>
            </w:pPr>
            <w:r w:rsidRPr="00542EBA">
              <w:t>Програма дійсна впродовж дії державних стандартів вищої освіти та може бути відкоригована відповідно до діючих нормативних документів.</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r w:rsidRPr="00542EBA">
              <w:rPr>
                <w:b/>
                <w:iCs/>
              </w:rPr>
              <w:t>Інтернет-адреса постійного розміщення опису освітньої програми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542EBA" w:rsidP="0035743E">
            <w:pPr>
              <w:jc w:val="both"/>
            </w:pPr>
            <w:hyperlink r:id="rId10" w:history="1">
              <w:r w:rsidR="00653121" w:rsidRPr="00542EBA">
                <w:rPr>
                  <w:rStyle w:val="a6"/>
                  <w:rFonts w:eastAsia="Calibri"/>
                </w:rPr>
                <w:t>https://ab.uu.edu.ua/NM_zabezpechennya_specialnostey_2021-22</w:t>
              </w:r>
            </w:hyperlink>
          </w:p>
        </w:tc>
      </w:tr>
      <w:tr w:rsidR="00FA581D"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FA581D" w:rsidRPr="00542EBA" w:rsidRDefault="00FA581D" w:rsidP="0035743E">
            <w:pPr>
              <w:jc w:val="center"/>
            </w:pPr>
            <w:r w:rsidRPr="00542EBA">
              <w:rPr>
                <w:b/>
              </w:rPr>
              <w:t>2 – Мета освітньої програми</w:t>
            </w:r>
          </w:p>
        </w:tc>
      </w:tr>
      <w:tr w:rsidR="00FA581D"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auto"/>
          </w:tcPr>
          <w:p w:rsidR="00FA581D" w:rsidRPr="00542EBA" w:rsidRDefault="00A10202" w:rsidP="0035743E">
            <w:pPr>
              <w:jc w:val="both"/>
            </w:pPr>
            <w:r w:rsidRPr="00542EBA">
              <w:t xml:space="preserve">Забезпечити підготовку спеціалістів у галузі інженерії програмного забезпечення. Інженерія програмного забезпечення </w:t>
            </w:r>
            <w:r w:rsidRPr="00542EBA">
              <w:rPr>
                <w:color w:val="000000"/>
              </w:rPr>
              <w:t>– це інтегрування принципів математики, інформатики та комп'ютерних наук із інженерними підходами до розробки програмних систем різного рівня.</w:t>
            </w:r>
          </w:p>
        </w:tc>
      </w:tr>
      <w:tr w:rsidR="00FA581D"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FA581D" w:rsidRPr="00542EBA" w:rsidRDefault="00FA581D" w:rsidP="0035743E">
            <w:pPr>
              <w:jc w:val="center"/>
            </w:pPr>
            <w:r w:rsidRPr="00542EBA">
              <w:rPr>
                <w:b/>
                <w:bCs/>
              </w:rPr>
              <w:t>3 – Характеристика освітньої програми</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tabs>
                <w:tab w:val="left" w:pos="851"/>
              </w:tabs>
              <w:rPr>
                <w:i/>
                <w:iCs/>
                <w:shd w:val="clear" w:color="auto" w:fill="FFFFFF"/>
              </w:rPr>
            </w:pPr>
            <w:r w:rsidRPr="00542EBA">
              <w:rPr>
                <w:b/>
                <w:iCs/>
              </w:rPr>
              <w:t>Предметна область (</w:t>
            </w:r>
            <w:bookmarkStart w:id="0" w:name="__DdeLink__19_655829293"/>
            <w:r w:rsidRPr="00542EBA">
              <w:rPr>
                <w:b/>
                <w:iCs/>
              </w:rPr>
              <w:t>галузь знань</w:t>
            </w:r>
            <w:bookmarkEnd w:id="0"/>
            <w:r w:rsidRPr="00542EBA">
              <w:rPr>
                <w:b/>
                <w:iCs/>
              </w:rPr>
              <w:t xml:space="preserve">, </w:t>
            </w:r>
            <w:bookmarkStart w:id="1" w:name="__DdeLink__21_655829293"/>
            <w:r w:rsidRPr="00542EBA">
              <w:rPr>
                <w:b/>
                <w:iCs/>
              </w:rPr>
              <w:t>спеціальність</w:t>
            </w:r>
            <w:bookmarkEnd w:id="1"/>
            <w:r w:rsidRPr="00542EBA">
              <w:rPr>
                <w:b/>
                <w:iCs/>
              </w:rPr>
              <w:t>, спеціалізація)</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0202" w:rsidRPr="00542EBA" w:rsidRDefault="00A10202" w:rsidP="00A10202">
            <w:pPr>
              <w:pStyle w:val="1"/>
              <w:shd w:val="clear" w:color="auto" w:fill="auto"/>
              <w:spacing w:after="0" w:line="240" w:lineRule="auto"/>
              <w:ind w:right="-74"/>
              <w:rPr>
                <w:sz w:val="24"/>
                <w:szCs w:val="24"/>
                <w:lang w:val="uk-UA"/>
              </w:rPr>
            </w:pPr>
            <w:r w:rsidRPr="00542EBA">
              <w:rPr>
                <w:sz w:val="24"/>
                <w:szCs w:val="24"/>
                <w:lang w:val="uk-UA"/>
              </w:rPr>
              <w:t>12 Інформаційні технології</w:t>
            </w:r>
          </w:p>
          <w:p w:rsidR="00A10202" w:rsidRPr="00542EBA" w:rsidRDefault="00A10202" w:rsidP="00A10202">
            <w:pPr>
              <w:pStyle w:val="1"/>
              <w:shd w:val="clear" w:color="auto" w:fill="auto"/>
              <w:spacing w:after="0" w:line="240" w:lineRule="auto"/>
              <w:ind w:right="-74"/>
              <w:rPr>
                <w:sz w:val="24"/>
                <w:szCs w:val="24"/>
                <w:lang w:val="uk-UA"/>
              </w:rPr>
            </w:pPr>
            <w:r w:rsidRPr="00542EBA">
              <w:rPr>
                <w:sz w:val="24"/>
                <w:szCs w:val="24"/>
                <w:lang w:val="uk-UA"/>
              </w:rPr>
              <w:t>121 Інженерія програмного забезпечення</w:t>
            </w:r>
          </w:p>
          <w:p w:rsidR="00D34DEE" w:rsidRPr="00542EBA" w:rsidRDefault="00D34DEE" w:rsidP="00D34DEE">
            <w:pPr>
              <w:jc w:val="both"/>
            </w:pPr>
            <w:r w:rsidRPr="00542EBA">
              <w:rPr>
                <w:i/>
              </w:rPr>
              <w:t>Об’єкт вивчення</w:t>
            </w:r>
            <w:r w:rsidRPr="00542EBA">
              <w:t>: програмне забезпечення, процеси, інструментальні засоби та ресурси  для  його розробки.</w:t>
            </w:r>
          </w:p>
          <w:p w:rsidR="00D34DEE" w:rsidRPr="00542EBA" w:rsidRDefault="00D34DEE" w:rsidP="00D34DEE">
            <w:pPr>
              <w:jc w:val="both"/>
            </w:pPr>
            <w:r w:rsidRPr="00542EBA">
              <w:rPr>
                <w:i/>
              </w:rPr>
              <w:t>Ціль навчання</w:t>
            </w:r>
            <w:r w:rsidRPr="00542EBA">
              <w:t>: підготовка фахівців, здатних розв’язувати типові задачі, пов’язані з розробкою, супроводом та забезпеченням якості програмного забезпечення.</w:t>
            </w:r>
          </w:p>
          <w:p w:rsidR="00D34DEE" w:rsidRPr="00542EBA" w:rsidRDefault="00D34DEE" w:rsidP="00D34DEE">
            <w:pPr>
              <w:jc w:val="both"/>
            </w:pPr>
            <w:r w:rsidRPr="00542EBA">
              <w:rPr>
                <w:i/>
              </w:rPr>
              <w:t xml:space="preserve">Теоретичний зміст предметної області: </w:t>
            </w:r>
            <w:r w:rsidRPr="00542EBA">
              <w:t xml:space="preserve">базові математичні, інформаційні, фізичні, економічні положення щодо створення та супроводу програмного забезпечення та його якості. </w:t>
            </w:r>
          </w:p>
          <w:p w:rsidR="00D34DEE" w:rsidRPr="00542EBA" w:rsidRDefault="00D34DEE" w:rsidP="00D34DEE">
            <w:pPr>
              <w:widowControl w:val="0"/>
              <w:jc w:val="both"/>
              <w:rPr>
                <w:i/>
              </w:rPr>
            </w:pPr>
            <w:r w:rsidRPr="00542EBA">
              <w:rPr>
                <w:i/>
              </w:rPr>
              <w:t xml:space="preserve">Методи, методики та технології: </w:t>
            </w:r>
          </w:p>
          <w:p w:rsidR="00D34DEE" w:rsidRPr="00542EBA" w:rsidRDefault="00D34DEE" w:rsidP="00D34DEE">
            <w:pPr>
              <w:widowControl w:val="0"/>
              <w:numPr>
                <w:ilvl w:val="0"/>
                <w:numId w:val="7"/>
              </w:numPr>
              <w:ind w:left="0" w:firstLine="0"/>
              <w:jc w:val="both"/>
            </w:pPr>
            <w:r w:rsidRPr="00542EBA">
              <w:t xml:space="preserve">методи та технології </w:t>
            </w:r>
            <w:sdt>
              <w:sdtPr>
                <w:tag w:val="goog_rdk_2"/>
                <w:id w:val="-176897607"/>
              </w:sdtPr>
              <w:sdtEndPr/>
              <w:sdtContent/>
            </w:sdt>
            <w:r w:rsidRPr="00542EBA">
              <w:t xml:space="preserve">створення програмного забезпечення; </w:t>
            </w:r>
          </w:p>
          <w:p w:rsidR="00D34DEE" w:rsidRPr="00542EBA" w:rsidRDefault="00D34DEE" w:rsidP="00D34DEE">
            <w:pPr>
              <w:widowControl w:val="0"/>
              <w:numPr>
                <w:ilvl w:val="0"/>
                <w:numId w:val="7"/>
              </w:numPr>
              <w:ind w:left="0" w:firstLine="0"/>
              <w:jc w:val="both"/>
            </w:pPr>
            <w:r w:rsidRPr="00542EBA">
              <w:t>методи та технології збирання, обробки, аналізу та  інтерпретації інформації щодо створення програмного забезпечення.</w:t>
            </w:r>
          </w:p>
          <w:p w:rsidR="00D34DEE" w:rsidRPr="00542EBA" w:rsidRDefault="00D34DEE" w:rsidP="00A10202">
            <w:pPr>
              <w:jc w:val="both"/>
            </w:pPr>
            <w:r w:rsidRPr="00542EBA">
              <w:rPr>
                <w:i/>
              </w:rPr>
              <w:t xml:space="preserve">Інструменти та обладнання: </w:t>
            </w:r>
            <w:r w:rsidRPr="00542EBA">
              <w:t>програмно-апаратні та інструментальні засоби розробки, супроводу та  експлуатації програмних продуктів.</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tabs>
                <w:tab w:val="left" w:pos="851"/>
              </w:tabs>
              <w:rPr>
                <w:spacing w:val="-6"/>
              </w:rPr>
            </w:pPr>
            <w:r w:rsidRPr="00542EBA">
              <w:rPr>
                <w:b/>
                <w:iCs/>
              </w:rPr>
              <w:t>Орієнтація освітньої програми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A10202" w:rsidP="0035743E">
            <w:pPr>
              <w:jc w:val="both"/>
            </w:pPr>
            <w:r w:rsidRPr="00542EBA">
              <w:rPr>
                <w:spacing w:val="-6"/>
              </w:rPr>
              <w:t xml:space="preserve">Освітньо-професійна. </w:t>
            </w:r>
            <w:r w:rsidRPr="00542EBA">
              <w:t>Базується на загальновідомих положеннях та результатах сучасних наукових досліджень і практичних досягненнях у галузях обчислювальної техніки, інформаційних технологій та кібернетики.</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tabs>
                <w:tab w:val="left" w:pos="851"/>
              </w:tabs>
            </w:pPr>
            <w:r w:rsidRPr="00542EBA">
              <w:rPr>
                <w:b/>
                <w:iCs/>
              </w:rPr>
              <w:t>Основний фокус освітньої програми та спеціалізації</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0202" w:rsidRPr="00542EBA" w:rsidRDefault="00A10202" w:rsidP="00A10202">
            <w:pPr>
              <w:ind w:left="38"/>
              <w:jc w:val="both"/>
              <w:rPr>
                <w:lang w:val="ru-RU"/>
              </w:rPr>
            </w:pPr>
            <w:r w:rsidRPr="00542EBA">
              <w:t>Студент самостійно вибирає напрям своєї поглибленої спеціалізації:</w:t>
            </w:r>
          </w:p>
          <w:p w:rsidR="00A10202" w:rsidRPr="00542EBA" w:rsidRDefault="00A10202" w:rsidP="00A10202">
            <w:pPr>
              <w:tabs>
                <w:tab w:val="left" w:pos="322"/>
              </w:tabs>
              <w:ind w:left="38" w:right="-468"/>
              <w:rPr>
                <w:i/>
              </w:rPr>
            </w:pPr>
            <w:r w:rsidRPr="00542EBA">
              <w:t xml:space="preserve">- </w:t>
            </w:r>
            <w:r w:rsidRPr="00542EBA">
              <w:rPr>
                <w:color w:val="0D0D0D"/>
              </w:rPr>
              <w:t>WEB-програмування;</w:t>
            </w:r>
          </w:p>
          <w:p w:rsidR="00A10202" w:rsidRPr="00542EBA" w:rsidRDefault="00A10202" w:rsidP="00A10202">
            <w:pPr>
              <w:pStyle w:val="a7"/>
              <w:numPr>
                <w:ilvl w:val="0"/>
                <w:numId w:val="2"/>
              </w:numPr>
              <w:suppressAutoHyphens w:val="0"/>
              <w:ind w:left="142" w:hanging="142"/>
              <w:contextualSpacing/>
              <w:jc w:val="both"/>
              <w:rPr>
                <w:rFonts w:ascii="Times New Roman" w:hAnsi="Times New Roman"/>
              </w:rPr>
            </w:pPr>
            <w:r w:rsidRPr="00542EBA">
              <w:rPr>
                <w:rFonts w:ascii="Times New Roman" w:hAnsi="Times New Roman"/>
                <w:lang w:val="uk-UA"/>
              </w:rPr>
              <w:t xml:space="preserve"> </w:t>
            </w:r>
            <w:r w:rsidRPr="00542EBA">
              <w:rPr>
                <w:rFonts w:ascii="Times New Roman" w:hAnsi="Times New Roman"/>
                <w:lang w:val="en-US"/>
              </w:rPr>
              <w:t>Pyton</w:t>
            </w:r>
          </w:p>
          <w:p w:rsidR="00A10202" w:rsidRPr="00542EBA" w:rsidRDefault="00A10202" w:rsidP="00A10202">
            <w:pPr>
              <w:numPr>
                <w:ilvl w:val="0"/>
                <w:numId w:val="2"/>
              </w:numPr>
              <w:tabs>
                <w:tab w:val="left" w:pos="322"/>
              </w:tabs>
              <w:ind w:left="38" w:right="-468" w:firstLine="0"/>
              <w:rPr>
                <w:i/>
              </w:rPr>
            </w:pPr>
            <w:r w:rsidRPr="00542EBA">
              <w:rPr>
                <w:color w:val="0D0D0D"/>
              </w:rPr>
              <w:t>Java</w:t>
            </w:r>
            <w:r w:rsidRPr="00542EBA">
              <w:t>;</w:t>
            </w:r>
          </w:p>
          <w:p w:rsidR="00A10202" w:rsidRPr="00542EBA" w:rsidRDefault="00A10202" w:rsidP="00A10202">
            <w:pPr>
              <w:numPr>
                <w:ilvl w:val="0"/>
                <w:numId w:val="2"/>
              </w:numPr>
              <w:tabs>
                <w:tab w:val="left" w:pos="322"/>
              </w:tabs>
              <w:ind w:left="38" w:right="-468" w:firstLine="0"/>
              <w:rPr>
                <w:i/>
              </w:rPr>
            </w:pPr>
            <w:r w:rsidRPr="00542EBA">
              <w:rPr>
                <w:color w:val="0D0D0D"/>
              </w:rPr>
              <w:t>C#</w:t>
            </w:r>
            <w:r w:rsidRPr="00542EBA">
              <w:t>;</w:t>
            </w:r>
          </w:p>
          <w:p w:rsidR="00A10202" w:rsidRPr="00542EBA" w:rsidRDefault="00A10202" w:rsidP="00A10202">
            <w:pPr>
              <w:numPr>
                <w:ilvl w:val="0"/>
                <w:numId w:val="2"/>
              </w:numPr>
              <w:tabs>
                <w:tab w:val="left" w:pos="322"/>
              </w:tabs>
              <w:ind w:left="38" w:right="-468" w:firstLine="0"/>
              <w:rPr>
                <w:i/>
              </w:rPr>
            </w:pPr>
            <w:r w:rsidRPr="00542EBA">
              <w:rPr>
                <w:color w:val="0D0D0D"/>
              </w:rPr>
              <w:t>системне програмування;</w:t>
            </w:r>
          </w:p>
          <w:p w:rsidR="00A10202" w:rsidRPr="00542EBA" w:rsidRDefault="00A10202" w:rsidP="00A10202">
            <w:pPr>
              <w:numPr>
                <w:ilvl w:val="0"/>
                <w:numId w:val="2"/>
              </w:numPr>
              <w:tabs>
                <w:tab w:val="left" w:pos="322"/>
              </w:tabs>
              <w:ind w:left="38" w:right="-468" w:firstLine="0"/>
              <w:rPr>
                <w:i/>
              </w:rPr>
            </w:pPr>
            <w:r w:rsidRPr="00542EBA">
              <w:t>тестування програм;</w:t>
            </w:r>
          </w:p>
          <w:p w:rsidR="00A10202" w:rsidRPr="00542EBA" w:rsidRDefault="00A10202" w:rsidP="00A10202">
            <w:pPr>
              <w:numPr>
                <w:ilvl w:val="0"/>
                <w:numId w:val="2"/>
              </w:numPr>
              <w:tabs>
                <w:tab w:val="left" w:pos="322"/>
              </w:tabs>
              <w:ind w:left="38" w:right="-468" w:firstLine="0"/>
              <w:rPr>
                <w:i/>
              </w:rPr>
            </w:pPr>
            <w:r w:rsidRPr="00542EBA">
              <w:lastRenderedPageBreak/>
              <w:t>розробка прикладних систем;</w:t>
            </w:r>
          </w:p>
          <w:p w:rsidR="00FA581D" w:rsidRPr="00542EBA" w:rsidRDefault="00A10202" w:rsidP="00A10202">
            <w:pPr>
              <w:jc w:val="both"/>
            </w:pPr>
            <w:r w:rsidRPr="00542EBA">
              <w:t xml:space="preserve"> -   адміністрування комп’ютерних систем.</w:t>
            </w:r>
          </w:p>
        </w:tc>
      </w:tr>
      <w:tr w:rsidR="00FA581D" w:rsidRPr="00542EBA" w:rsidTr="0035743E">
        <w:trPr>
          <w:trHeight w:val="271"/>
        </w:trPr>
        <w:tc>
          <w:tcPr>
            <w:tcW w:w="2808" w:type="dxa"/>
            <w:tcBorders>
              <w:top w:val="single" w:sz="4" w:space="0" w:color="000000"/>
              <w:left w:val="single" w:sz="4" w:space="0" w:color="000000"/>
              <w:bottom w:val="single" w:sz="4" w:space="0" w:color="000000"/>
            </w:tcBorders>
            <w:shd w:val="clear" w:color="auto" w:fill="auto"/>
            <w:vAlign w:val="center"/>
          </w:tcPr>
          <w:p w:rsidR="00FA581D" w:rsidRPr="00542EBA" w:rsidRDefault="00FA581D" w:rsidP="0035743E">
            <w:pPr>
              <w:tabs>
                <w:tab w:val="left" w:pos="426"/>
                <w:tab w:val="left" w:pos="851"/>
              </w:tabs>
              <w:rPr>
                <w:shd w:val="clear" w:color="auto" w:fill="FFFFFF"/>
              </w:rPr>
            </w:pPr>
            <w:r w:rsidRPr="00542EBA">
              <w:rPr>
                <w:b/>
                <w:iCs/>
              </w:rPr>
              <w:lastRenderedPageBreak/>
              <w:t>Особливості програми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81D" w:rsidRPr="00542EBA" w:rsidRDefault="00050461" w:rsidP="00050461">
            <w:pPr>
              <w:jc w:val="both"/>
            </w:pPr>
            <w:r w:rsidRPr="00542EBA">
              <w:t>Орієнтація на сучасні технології програмування з огляду на нагальні вимоги роботодавців. Базова підготовка для роботи на спеціалізованих програмістських фірмах, а також у сфері середнього та малого бізнесу.</w:t>
            </w:r>
          </w:p>
        </w:tc>
      </w:tr>
      <w:tr w:rsidR="00FA581D"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FA581D" w:rsidRPr="00542EBA" w:rsidRDefault="00FA581D" w:rsidP="0035743E">
            <w:pPr>
              <w:jc w:val="center"/>
            </w:pPr>
            <w:r w:rsidRPr="00542EBA">
              <w:rPr>
                <w:b/>
                <w:bCs/>
              </w:rPr>
              <w:t>4 – Придатність випускників до працевлаштування та подальшого навчання</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r w:rsidRPr="00542EBA">
              <w:rPr>
                <w:b/>
                <w:iCs/>
              </w:rPr>
              <w:t>Придатність до працевлаштування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050461" w:rsidRPr="00542EBA" w:rsidRDefault="00050461" w:rsidP="00050461">
            <w:pPr>
              <w:jc w:val="both"/>
              <w:rPr>
                <w:lang w:eastAsia="en-US"/>
              </w:rPr>
            </w:pPr>
            <w:r w:rsidRPr="00542EBA">
              <w:rPr>
                <w:lang w:eastAsia="en-US"/>
              </w:rPr>
              <w:t xml:space="preserve">Фаховий молодший бакалавр з інженерії програмного забезпечення. </w:t>
            </w:r>
          </w:p>
          <w:p w:rsidR="00050461" w:rsidRPr="00542EBA" w:rsidRDefault="00050461" w:rsidP="00050461">
            <w:pPr>
              <w:jc w:val="both"/>
              <w:rPr>
                <w:lang w:eastAsia="en-US"/>
              </w:rPr>
            </w:pPr>
            <w:r w:rsidRPr="00542EBA">
              <w:rPr>
                <w:lang w:eastAsia="en-US"/>
              </w:rPr>
              <w:t>Кваліфікація професії – 3121 Фахівець із розроблення та тестування програмного забезпечення.</w:t>
            </w:r>
          </w:p>
          <w:p w:rsidR="00050461" w:rsidRPr="00542EBA" w:rsidRDefault="00050461" w:rsidP="00050461">
            <w:pPr>
              <w:jc w:val="both"/>
              <w:rPr>
                <w:b/>
                <w:i/>
              </w:rPr>
            </w:pPr>
            <w:r w:rsidRPr="00542EBA">
              <w:rPr>
                <w:b/>
                <w:i/>
              </w:rPr>
              <w:t>Назви професій згідно Національного класифікатора України:</w:t>
            </w:r>
          </w:p>
          <w:p w:rsidR="00050461" w:rsidRPr="00542EBA" w:rsidRDefault="00050461" w:rsidP="00050461">
            <w:pPr>
              <w:ind w:hanging="420"/>
              <w:jc w:val="both"/>
            </w:pPr>
            <w:r w:rsidRPr="00542EBA">
              <w:rPr>
                <w:i/>
              </w:rPr>
              <w:t>2</w:t>
            </w:r>
            <w:r w:rsidRPr="00542EBA">
              <w:rPr>
                <w:i/>
              </w:rPr>
              <w:tab/>
            </w:r>
            <w:r w:rsidR="003F55E0" w:rsidRPr="00542EBA">
              <w:t>- 3 Фахівці;</w:t>
            </w:r>
          </w:p>
          <w:p w:rsidR="00050461" w:rsidRPr="00542EBA" w:rsidRDefault="00050461" w:rsidP="00050461">
            <w:pPr>
              <w:jc w:val="both"/>
            </w:pPr>
            <w:r w:rsidRPr="00542EBA">
              <w:t xml:space="preserve">- </w:t>
            </w:r>
            <w:r w:rsidR="003F55E0" w:rsidRPr="00542EBA">
              <w:t>31 Фахівці в галузі прикладних наук та техніки;</w:t>
            </w:r>
          </w:p>
          <w:p w:rsidR="003F55E0" w:rsidRPr="00542EBA" w:rsidRDefault="00050461" w:rsidP="00050461">
            <w:pPr>
              <w:jc w:val="both"/>
            </w:pPr>
            <w:r w:rsidRPr="00542EBA">
              <w:t xml:space="preserve">- </w:t>
            </w:r>
            <w:r w:rsidR="003F55E0" w:rsidRPr="00542EBA">
              <w:t>312 Технічні фахівці в галузі обчислювальної техніки;</w:t>
            </w:r>
          </w:p>
          <w:p w:rsidR="00050461" w:rsidRPr="00542EBA" w:rsidRDefault="00050461" w:rsidP="00050461">
            <w:pPr>
              <w:jc w:val="both"/>
            </w:pPr>
            <w:r w:rsidRPr="00542EBA">
              <w:t xml:space="preserve">- </w:t>
            </w:r>
            <w:r w:rsidR="003F55E0" w:rsidRPr="00542EBA">
              <w:t xml:space="preserve">3121 </w:t>
            </w:r>
            <w:r w:rsidR="007B25DF" w:rsidRPr="00542EBA">
              <w:t>- техніки</w:t>
            </w:r>
            <w:r w:rsidR="003F55E0" w:rsidRPr="00542EBA">
              <w:t>-програмісти</w:t>
            </w:r>
            <w:r w:rsidRPr="00542EBA">
              <w:t>;</w:t>
            </w:r>
          </w:p>
          <w:p w:rsidR="003F55E0" w:rsidRPr="00542EBA" w:rsidRDefault="003F55E0" w:rsidP="003F55E0">
            <w:pPr>
              <w:ind w:firstLine="633"/>
              <w:jc w:val="both"/>
              <w:rPr>
                <w:lang w:eastAsia="en-US"/>
              </w:rPr>
            </w:pPr>
            <w:r w:rsidRPr="00542EBA">
              <w:rPr>
                <w:lang w:eastAsia="en-US"/>
              </w:rPr>
              <w:t xml:space="preserve"> </w:t>
            </w:r>
            <w:r w:rsidR="007B25DF" w:rsidRPr="00542EBA">
              <w:rPr>
                <w:lang w:eastAsia="en-US"/>
              </w:rPr>
              <w:t xml:space="preserve">- технік </w:t>
            </w:r>
            <w:r w:rsidRPr="00542EBA">
              <w:rPr>
                <w:lang w:eastAsia="en-US"/>
              </w:rPr>
              <w:t>із системного адміністрування;</w:t>
            </w:r>
          </w:p>
          <w:p w:rsidR="003F55E0" w:rsidRPr="00542EBA" w:rsidRDefault="003F55E0" w:rsidP="003F55E0">
            <w:pPr>
              <w:ind w:firstLine="633"/>
              <w:jc w:val="both"/>
              <w:rPr>
                <w:lang w:eastAsia="en-US"/>
              </w:rPr>
            </w:pPr>
            <w:r w:rsidRPr="00542EBA">
              <w:rPr>
                <w:lang w:eastAsia="en-US"/>
              </w:rPr>
              <w:t xml:space="preserve"> </w:t>
            </w:r>
            <w:r w:rsidR="007B25DF" w:rsidRPr="00542EBA">
              <w:rPr>
                <w:lang w:eastAsia="en-US"/>
              </w:rPr>
              <w:t xml:space="preserve">- фахівець </w:t>
            </w:r>
            <w:r w:rsidRPr="00542EBA">
              <w:rPr>
                <w:lang w:eastAsia="en-US"/>
              </w:rPr>
              <w:t>з інформаційних технологій;</w:t>
            </w:r>
          </w:p>
          <w:p w:rsidR="003F55E0" w:rsidRPr="00542EBA" w:rsidRDefault="003F55E0" w:rsidP="003F55E0">
            <w:pPr>
              <w:ind w:firstLine="633"/>
              <w:jc w:val="both"/>
              <w:rPr>
                <w:lang w:eastAsia="en-US"/>
              </w:rPr>
            </w:pPr>
            <w:r w:rsidRPr="00542EBA">
              <w:rPr>
                <w:lang w:eastAsia="en-US"/>
              </w:rPr>
              <w:t xml:space="preserve"> </w:t>
            </w:r>
            <w:r w:rsidR="007B25DF" w:rsidRPr="00542EBA">
              <w:rPr>
                <w:lang w:eastAsia="en-US"/>
              </w:rPr>
              <w:t xml:space="preserve">- фахівець </w:t>
            </w:r>
            <w:r w:rsidRPr="00542EBA">
              <w:rPr>
                <w:lang w:eastAsia="en-US"/>
              </w:rPr>
              <w:t>з розробки та тестування програмного забезпечення;</w:t>
            </w:r>
          </w:p>
          <w:p w:rsidR="003F55E0" w:rsidRPr="00542EBA" w:rsidRDefault="003F55E0" w:rsidP="003F55E0">
            <w:pPr>
              <w:ind w:firstLine="633"/>
              <w:jc w:val="both"/>
              <w:rPr>
                <w:lang w:eastAsia="en-US"/>
              </w:rPr>
            </w:pPr>
            <w:r w:rsidRPr="00542EBA">
              <w:rPr>
                <w:lang w:eastAsia="en-US"/>
              </w:rPr>
              <w:t xml:space="preserve"> </w:t>
            </w:r>
            <w:r w:rsidR="007B25DF" w:rsidRPr="00542EBA">
              <w:rPr>
                <w:lang w:eastAsia="en-US"/>
              </w:rPr>
              <w:t xml:space="preserve">- фахівець </w:t>
            </w:r>
            <w:r w:rsidRPr="00542EBA">
              <w:rPr>
                <w:lang w:eastAsia="en-US"/>
              </w:rPr>
              <w:t>з розроблення комп’ютерних програм.</w:t>
            </w:r>
          </w:p>
          <w:p w:rsidR="00050461" w:rsidRPr="00542EBA" w:rsidRDefault="00050461" w:rsidP="00050461">
            <w:pPr>
              <w:jc w:val="both"/>
              <w:rPr>
                <w:lang w:eastAsia="en-US"/>
              </w:rPr>
            </w:pPr>
            <w:r w:rsidRPr="00542EBA">
              <w:rPr>
                <w:lang w:eastAsia="en-US"/>
              </w:rPr>
              <w:t>Можливі посади:</w:t>
            </w:r>
          </w:p>
          <w:p w:rsidR="00050461" w:rsidRPr="00542EBA" w:rsidRDefault="00050461" w:rsidP="00050461">
            <w:pPr>
              <w:jc w:val="both"/>
            </w:pPr>
            <w:r w:rsidRPr="00542EBA">
              <w:t>• розробник програмного забезпечення;</w:t>
            </w:r>
          </w:p>
          <w:p w:rsidR="00050461" w:rsidRPr="00542EBA" w:rsidRDefault="00050461" w:rsidP="00050461">
            <w:pPr>
              <w:jc w:val="both"/>
            </w:pPr>
            <w:r w:rsidRPr="00542EBA">
              <w:t>• фахівець із тестування програмного забезпечення;</w:t>
            </w:r>
          </w:p>
          <w:p w:rsidR="00050461" w:rsidRPr="00542EBA" w:rsidRDefault="00050461" w:rsidP="00050461">
            <w:pPr>
              <w:jc w:val="both"/>
            </w:pPr>
            <w:r w:rsidRPr="00542EBA">
              <w:t>• бізнес-аналітик;</w:t>
            </w:r>
          </w:p>
          <w:p w:rsidR="00050461" w:rsidRPr="00542EBA" w:rsidRDefault="00050461" w:rsidP="00050461">
            <w:pPr>
              <w:jc w:val="both"/>
            </w:pPr>
            <w:r w:rsidRPr="00542EBA">
              <w:t>• архітектор програмних систем;</w:t>
            </w:r>
          </w:p>
          <w:p w:rsidR="00050461" w:rsidRPr="00542EBA" w:rsidRDefault="00050461" w:rsidP="00050461">
            <w:pPr>
              <w:jc w:val="both"/>
            </w:pPr>
            <w:r w:rsidRPr="00542EBA">
              <w:t>• інженер із супроводу;</w:t>
            </w:r>
          </w:p>
          <w:p w:rsidR="00FA581D" w:rsidRPr="00542EBA" w:rsidRDefault="00050461" w:rsidP="00050461">
            <w:pPr>
              <w:shd w:val="clear" w:color="auto" w:fill="FDFDFD"/>
              <w:suppressAutoHyphens/>
            </w:pPr>
            <w:r w:rsidRPr="00542EBA">
              <w:t>• менеджер програмних проектів та ін.</w:t>
            </w:r>
          </w:p>
        </w:tc>
      </w:tr>
      <w:tr w:rsidR="00FA581D" w:rsidRPr="00542EBA" w:rsidTr="0035743E">
        <w:tc>
          <w:tcPr>
            <w:tcW w:w="2808" w:type="dxa"/>
            <w:tcBorders>
              <w:top w:val="single" w:sz="4" w:space="0" w:color="000000"/>
              <w:left w:val="single" w:sz="4" w:space="0" w:color="000000"/>
              <w:bottom w:val="single" w:sz="4" w:space="0" w:color="000000"/>
            </w:tcBorders>
            <w:shd w:val="clear" w:color="auto" w:fill="auto"/>
          </w:tcPr>
          <w:p w:rsidR="00FA581D" w:rsidRPr="00542EBA" w:rsidRDefault="00FA581D" w:rsidP="0035743E">
            <w:pPr>
              <w:rPr>
                <w:shd w:val="clear" w:color="auto" w:fill="FFFFFF"/>
              </w:rPr>
            </w:pPr>
            <w:r w:rsidRPr="00542EBA">
              <w:rPr>
                <w:b/>
                <w:iCs/>
              </w:rPr>
              <w:t>Подальше навчання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FA581D" w:rsidRPr="00542EBA" w:rsidRDefault="00653121" w:rsidP="003A72F9">
            <w:pPr>
              <w:autoSpaceDE w:val="0"/>
              <w:jc w:val="both"/>
              <w:rPr>
                <w:shd w:val="clear" w:color="auto" w:fill="FFFFFF"/>
              </w:rPr>
            </w:pPr>
            <w:r w:rsidRPr="00542EBA">
              <w:t xml:space="preserve">Подальше продовження навчання за початковим рівнем (короткий цикл) та першим (бакалаврським) рівнем вищої освіти, набуття додаткових кваліфікацій </w:t>
            </w:r>
            <w:r w:rsidR="003A72F9" w:rsidRPr="00542EBA">
              <w:t>у</w:t>
            </w:r>
            <w:r w:rsidRPr="00542EBA">
              <w:t xml:space="preserve"> системі освіти дорослих, у тому</w:t>
            </w:r>
            <w:r w:rsidR="003A72F9" w:rsidRPr="00542EBA">
              <w:t xml:space="preserve"> числі післядипломної̈ освіти. </w:t>
            </w:r>
            <w:r w:rsidRPr="00542EBA">
              <w:t>Робота за фахом.</w:t>
            </w:r>
          </w:p>
        </w:tc>
      </w:tr>
      <w:tr w:rsidR="00FA581D"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FA581D" w:rsidRPr="00542EBA" w:rsidRDefault="00FA581D" w:rsidP="0035743E">
            <w:pPr>
              <w:jc w:val="center"/>
            </w:pPr>
            <w:r w:rsidRPr="00542EBA">
              <w:rPr>
                <w:b/>
                <w:bCs/>
              </w:rPr>
              <w:t>5 – Викладання та оцінювання</w:t>
            </w:r>
          </w:p>
        </w:tc>
      </w:tr>
      <w:tr w:rsidR="007B25DF" w:rsidRPr="00542EBA" w:rsidTr="0035743E">
        <w:tc>
          <w:tcPr>
            <w:tcW w:w="2808" w:type="dxa"/>
            <w:tcBorders>
              <w:top w:val="single" w:sz="4" w:space="0" w:color="000000"/>
              <w:left w:val="single" w:sz="4" w:space="0" w:color="000000"/>
              <w:bottom w:val="single" w:sz="4" w:space="0" w:color="000000"/>
            </w:tcBorders>
            <w:shd w:val="clear" w:color="auto" w:fill="auto"/>
          </w:tcPr>
          <w:p w:rsidR="007B25DF" w:rsidRPr="00542EBA" w:rsidRDefault="007B25DF" w:rsidP="007B25DF">
            <w:pPr>
              <w:rPr>
                <w:spacing w:val="-6"/>
              </w:rPr>
            </w:pPr>
            <w:r w:rsidRPr="00542EBA">
              <w:rPr>
                <w:b/>
                <w:iCs/>
              </w:rPr>
              <w:t>Викладання та навчання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7B25DF" w:rsidRPr="00542EBA" w:rsidRDefault="007B25DF" w:rsidP="007B25DF">
            <w:pPr>
              <w:jc w:val="both"/>
            </w:pPr>
            <w:r w:rsidRPr="00542EBA">
              <w:t xml:space="preserve">Базове централізоване навчання поєднується із проблемно-орієнтованим навчанням за вибором студентів. Можливо використання електронного навчання в системі </w:t>
            </w:r>
            <w:r w:rsidRPr="00542EBA">
              <w:rPr>
                <w:lang w:val="en-US"/>
              </w:rPr>
              <w:t>Moodle</w:t>
            </w:r>
            <w:r w:rsidRPr="00542EBA">
              <w:t>.</w:t>
            </w:r>
          </w:p>
          <w:p w:rsidR="007B25DF" w:rsidRPr="00542EBA" w:rsidRDefault="007B25DF" w:rsidP="007B25DF">
            <w:pPr>
              <w:jc w:val="both"/>
              <w:rPr>
                <w:spacing w:val="-6"/>
              </w:rPr>
            </w:pPr>
            <w:r w:rsidRPr="00542EBA">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542EBA">
              <w:rPr>
                <w:sz w:val="20"/>
                <w:szCs w:val="20"/>
              </w:rPr>
              <w:t>.</w:t>
            </w:r>
          </w:p>
        </w:tc>
      </w:tr>
      <w:tr w:rsidR="007B25DF" w:rsidRPr="00542EBA" w:rsidTr="0035743E">
        <w:tc>
          <w:tcPr>
            <w:tcW w:w="2808" w:type="dxa"/>
            <w:tcBorders>
              <w:top w:val="single" w:sz="4" w:space="0" w:color="000000"/>
              <w:left w:val="single" w:sz="4" w:space="0" w:color="000000"/>
              <w:bottom w:val="single" w:sz="4" w:space="0" w:color="000000"/>
            </w:tcBorders>
            <w:shd w:val="clear" w:color="auto" w:fill="auto"/>
          </w:tcPr>
          <w:p w:rsidR="007B25DF" w:rsidRPr="00542EBA" w:rsidRDefault="007B25DF" w:rsidP="007B25DF">
            <w:r w:rsidRPr="00542EBA">
              <w:rPr>
                <w:b/>
                <w:iCs/>
              </w:rPr>
              <w:t>Оцінювання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7B25DF" w:rsidRPr="00542EBA" w:rsidRDefault="007B25DF" w:rsidP="00852363">
            <w:pPr>
              <w:autoSpaceDE w:val="0"/>
              <w:jc w:val="both"/>
            </w:pPr>
            <w:r w:rsidRPr="00542EBA">
              <w:t xml:space="preserve">Система ЄКТС, що передбачає оцінювання навчальних досягнень здобувачів фахової передвищої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курсової роботи, </w:t>
            </w:r>
            <w:r w:rsidR="003A72F9" w:rsidRPr="00542EBA">
              <w:t>захист</w:t>
            </w:r>
            <w:r w:rsidRPr="00542EBA">
              <w:t xml:space="preserve"> </w:t>
            </w:r>
            <w:r w:rsidR="00653121" w:rsidRPr="00542EBA">
              <w:t xml:space="preserve">кваліфікаційної роботи, </w:t>
            </w:r>
            <w:r w:rsidRPr="00542EBA">
              <w:t>інше.</w:t>
            </w:r>
          </w:p>
        </w:tc>
      </w:tr>
      <w:tr w:rsidR="007B25DF"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7B25DF" w:rsidRPr="00542EBA" w:rsidRDefault="007B25DF" w:rsidP="007B25DF">
            <w:pPr>
              <w:jc w:val="center"/>
            </w:pPr>
            <w:r w:rsidRPr="00542EBA">
              <w:rPr>
                <w:b/>
                <w:bCs/>
              </w:rPr>
              <w:t>6 – Програмні компетентності</w:t>
            </w:r>
          </w:p>
        </w:tc>
      </w:tr>
      <w:tr w:rsidR="007B25DF" w:rsidRPr="00542EBA" w:rsidTr="0035743E">
        <w:tc>
          <w:tcPr>
            <w:tcW w:w="2808" w:type="dxa"/>
            <w:tcBorders>
              <w:top w:val="single" w:sz="4" w:space="0" w:color="000000"/>
              <w:left w:val="single" w:sz="4" w:space="0" w:color="000000"/>
              <w:bottom w:val="single" w:sz="4" w:space="0" w:color="000000"/>
            </w:tcBorders>
            <w:shd w:val="clear" w:color="auto" w:fill="auto"/>
          </w:tcPr>
          <w:p w:rsidR="007B25DF" w:rsidRPr="00542EBA" w:rsidRDefault="007B25DF" w:rsidP="007B25DF">
            <w:pPr>
              <w:rPr>
                <w:rStyle w:val="rvts0"/>
              </w:rPr>
            </w:pPr>
            <w:r w:rsidRPr="00542EBA">
              <w:rPr>
                <w:b/>
                <w:iCs/>
              </w:rPr>
              <w:t>Інтегральна компетентність</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7B25DF" w:rsidRPr="00542EBA" w:rsidRDefault="00D34DEE" w:rsidP="007B25DF">
            <w:pPr>
              <w:jc w:val="both"/>
            </w:pPr>
            <w:r w:rsidRPr="00542EBA">
              <w:t xml:space="preserve">Здатність вирішувати типові спеціалізовані задачі інженерії програмного забезпечення, що вимагає застосування положень і методів відповідних наук (математики, інформатики, інформаційних технологій, тощо)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w:t>
            </w:r>
            <w:r w:rsidRPr="00542EBA">
              <w:lastRenderedPageBreak/>
              <w:t>ситуаціях.</w:t>
            </w:r>
          </w:p>
        </w:tc>
      </w:tr>
      <w:tr w:rsidR="00D34DEE" w:rsidRPr="00542EBA" w:rsidTr="0035743E">
        <w:trPr>
          <w:trHeight w:val="702"/>
        </w:trPr>
        <w:tc>
          <w:tcPr>
            <w:tcW w:w="2808" w:type="dxa"/>
            <w:tcBorders>
              <w:top w:val="single" w:sz="4" w:space="0" w:color="000000"/>
              <w:left w:val="single" w:sz="4" w:space="0" w:color="000000"/>
              <w:bottom w:val="single" w:sz="4" w:space="0" w:color="000000"/>
            </w:tcBorders>
            <w:shd w:val="clear" w:color="auto" w:fill="auto"/>
          </w:tcPr>
          <w:p w:rsidR="00D34DEE" w:rsidRPr="00542EBA" w:rsidRDefault="00D34DEE" w:rsidP="00D34DEE">
            <w:pPr>
              <w:rPr>
                <w:iCs/>
                <w:shd w:val="clear" w:color="auto" w:fill="FFFFFF"/>
              </w:rPr>
            </w:pPr>
            <w:r w:rsidRPr="00542EBA">
              <w:rPr>
                <w:b/>
                <w:iCs/>
              </w:rPr>
              <w:lastRenderedPageBreak/>
              <w:t>Загальні компетентності (ЗК)</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D34DEE" w:rsidRPr="00542EBA" w:rsidRDefault="00D34DEE" w:rsidP="00D34DEE">
            <w:pPr>
              <w:widowControl w:val="0"/>
              <w:jc w:val="both"/>
            </w:pPr>
            <w:r w:rsidRPr="00542EBA">
              <w:rPr>
                <w:b/>
              </w:rPr>
              <w:t>ЗК 01</w:t>
            </w:r>
            <w:r w:rsidRPr="00542EBA">
              <w:t>.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D34DEE" w:rsidRPr="00542EBA" w:rsidRDefault="00D34DEE" w:rsidP="00D34DEE">
            <w:pPr>
              <w:widowControl w:val="0"/>
              <w:jc w:val="both"/>
            </w:pPr>
            <w:r w:rsidRPr="00542EBA">
              <w:rPr>
                <w:b/>
              </w:rPr>
              <w:t>ЗК 02</w:t>
            </w:r>
            <w:r w:rsidRPr="00542EBA">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D34DEE" w:rsidRPr="00542EBA" w:rsidRDefault="00D34DEE" w:rsidP="00D34DEE">
            <w:pPr>
              <w:widowControl w:val="0"/>
              <w:jc w:val="both"/>
            </w:pPr>
            <w:r w:rsidRPr="00542EBA">
              <w:rPr>
                <w:b/>
              </w:rPr>
              <w:t>ЗК 03</w:t>
            </w:r>
            <w:r w:rsidRPr="00542EBA">
              <w:t xml:space="preserve">. Здатність спілкуватися державною мовою як усно, так і письмово. </w:t>
            </w:r>
          </w:p>
          <w:p w:rsidR="00D34DEE" w:rsidRPr="00542EBA" w:rsidRDefault="00D34DEE" w:rsidP="00D34DEE">
            <w:pPr>
              <w:widowControl w:val="0"/>
              <w:jc w:val="both"/>
            </w:pPr>
            <w:r w:rsidRPr="00542EBA">
              <w:rPr>
                <w:b/>
              </w:rPr>
              <w:t>ЗК 04</w:t>
            </w:r>
            <w:r w:rsidRPr="00542EBA">
              <w:t xml:space="preserve">. Здатність спілкуватися іноземною мовою </w:t>
            </w:r>
          </w:p>
          <w:p w:rsidR="00D34DEE" w:rsidRPr="00542EBA" w:rsidRDefault="00D34DEE" w:rsidP="00D34DEE">
            <w:pPr>
              <w:widowControl w:val="0"/>
              <w:jc w:val="both"/>
            </w:pPr>
            <w:r w:rsidRPr="00542EBA">
              <w:rPr>
                <w:b/>
              </w:rPr>
              <w:t xml:space="preserve">ЗК 05. </w:t>
            </w:r>
            <w:r w:rsidRPr="00542EBA">
              <w:t>Знання та розуміння предметної області та розуміння професійної діяльності.</w:t>
            </w:r>
          </w:p>
          <w:p w:rsidR="00D34DEE" w:rsidRPr="00542EBA" w:rsidRDefault="00D34DEE" w:rsidP="00D34DEE">
            <w:pPr>
              <w:widowControl w:val="0"/>
              <w:jc w:val="both"/>
            </w:pPr>
            <w:r w:rsidRPr="00542EBA">
              <w:rPr>
                <w:b/>
              </w:rPr>
              <w:t>ЗК 06</w:t>
            </w:r>
            <w:r w:rsidRPr="00542EBA">
              <w:t xml:space="preserve">. Здатність до пошуку, оброблення та аналізу інформації з різних джерел. </w:t>
            </w:r>
          </w:p>
          <w:p w:rsidR="00D34DEE" w:rsidRPr="00542EBA" w:rsidRDefault="00D34DEE" w:rsidP="00D34DEE">
            <w:pPr>
              <w:widowControl w:val="0"/>
              <w:pBdr>
                <w:top w:val="nil"/>
                <w:left w:val="nil"/>
                <w:bottom w:val="nil"/>
                <w:right w:val="nil"/>
                <w:between w:val="nil"/>
              </w:pBdr>
              <w:jc w:val="both"/>
            </w:pPr>
            <w:r w:rsidRPr="00542EBA">
              <w:rPr>
                <w:b/>
              </w:rPr>
              <w:t>ЗК 07</w:t>
            </w:r>
            <w:r w:rsidRPr="00542EBA">
              <w:t xml:space="preserve">. Здатність застосовувати знання у практичних ситуаціях. </w:t>
            </w:r>
          </w:p>
        </w:tc>
      </w:tr>
      <w:tr w:rsidR="00D34DEE" w:rsidRPr="00542EBA" w:rsidTr="0035743E">
        <w:trPr>
          <w:trHeight w:val="121"/>
        </w:trPr>
        <w:tc>
          <w:tcPr>
            <w:tcW w:w="2808" w:type="dxa"/>
            <w:tcBorders>
              <w:top w:val="single" w:sz="4" w:space="0" w:color="000000"/>
              <w:left w:val="single" w:sz="4" w:space="0" w:color="000000"/>
              <w:bottom w:val="single" w:sz="4" w:space="0" w:color="000000"/>
            </w:tcBorders>
            <w:shd w:val="clear" w:color="auto" w:fill="auto"/>
          </w:tcPr>
          <w:p w:rsidR="00D34DEE" w:rsidRPr="00542EBA" w:rsidRDefault="00D34DEE" w:rsidP="00D34DEE">
            <w:pPr>
              <w:rPr>
                <w:iCs/>
              </w:rPr>
            </w:pPr>
            <w:r w:rsidRPr="00542EBA">
              <w:rPr>
                <w:b/>
                <w:iCs/>
              </w:rPr>
              <w:t>Спеціальні (</w:t>
            </w:r>
            <w:bookmarkStart w:id="2" w:name="__DdeLink__511_1949964595"/>
            <w:r w:rsidRPr="00542EBA">
              <w:rPr>
                <w:b/>
                <w:iCs/>
              </w:rPr>
              <w:t>ф</w:t>
            </w:r>
            <w:bookmarkEnd w:id="2"/>
            <w:r w:rsidRPr="00542EBA">
              <w:rPr>
                <w:b/>
                <w:iCs/>
              </w:rPr>
              <w:t>ахові) компетентності спеціальності (СК)</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D34DEE" w:rsidRPr="00542EBA" w:rsidRDefault="00D34DEE" w:rsidP="00D34DEE">
            <w:pPr>
              <w:widowControl w:val="0"/>
              <w:jc w:val="both"/>
            </w:pPr>
            <w:r w:rsidRPr="00542EBA">
              <w:rPr>
                <w:b/>
              </w:rPr>
              <w:t xml:space="preserve">СК 01. </w:t>
            </w:r>
            <w:r w:rsidRPr="00542EBA">
              <w:t>Здатність алгоритмічно та логічно мислити.</w:t>
            </w:r>
          </w:p>
          <w:p w:rsidR="00D34DEE" w:rsidRPr="00542EBA" w:rsidRDefault="00D34DEE" w:rsidP="00D34DEE">
            <w:pPr>
              <w:widowControl w:val="0"/>
              <w:jc w:val="both"/>
            </w:pPr>
            <w:r w:rsidRPr="00542EBA">
              <w:rPr>
                <w:b/>
              </w:rPr>
              <w:t xml:space="preserve">СК 02. </w:t>
            </w:r>
            <w:r w:rsidRPr="00542EBA">
              <w:t>Здатність вдосконалювати знання і навички в галузі інформаційних технологій та усвідомлення важливості навчання протягом усього життя.</w:t>
            </w:r>
          </w:p>
          <w:p w:rsidR="00D34DEE" w:rsidRPr="00542EBA" w:rsidRDefault="00D34DEE" w:rsidP="00D34DEE">
            <w:pPr>
              <w:widowControl w:val="0"/>
              <w:jc w:val="both"/>
              <w:rPr>
                <w:b/>
              </w:rPr>
            </w:pPr>
            <w:r w:rsidRPr="00542EBA">
              <w:rPr>
                <w:b/>
              </w:rPr>
              <w:t xml:space="preserve">СК 03. </w:t>
            </w:r>
            <w:r w:rsidRPr="00542EBA">
              <w:t xml:space="preserve">Здатність застосовувати теоретичні та </w:t>
            </w:r>
            <w:sdt>
              <w:sdtPr>
                <w:tag w:val="goog_rdk_5"/>
                <w:id w:val="-1833517083"/>
              </w:sdtPr>
              <w:sdtEndPr/>
              <w:sdtContent/>
            </w:sdt>
            <w:r w:rsidRPr="00542EBA">
              <w:t>емпіричні знання для розроблення, тестування, впровадження та супроводу програмного забезпеченн</w:t>
            </w:r>
            <w:r w:rsidRPr="00542EBA">
              <w:rPr>
                <w:b/>
              </w:rPr>
              <w:t>я.</w:t>
            </w:r>
          </w:p>
          <w:p w:rsidR="00D34DEE" w:rsidRPr="00542EBA" w:rsidRDefault="00D34DEE" w:rsidP="00D34DEE">
            <w:pPr>
              <w:widowControl w:val="0"/>
              <w:jc w:val="both"/>
            </w:pPr>
            <w:r w:rsidRPr="00542EBA">
              <w:rPr>
                <w:b/>
              </w:rPr>
              <w:t xml:space="preserve">СК 04. </w:t>
            </w:r>
            <w:r w:rsidRPr="00542EBA">
              <w:t>Здатність дотримуватися стандартів при розробці програмного забезпечення.</w:t>
            </w:r>
          </w:p>
          <w:p w:rsidR="00D34DEE" w:rsidRPr="00542EBA" w:rsidRDefault="00D34DEE" w:rsidP="00D34DEE">
            <w:pPr>
              <w:widowControl w:val="0"/>
              <w:pBdr>
                <w:top w:val="nil"/>
                <w:left w:val="nil"/>
                <w:bottom w:val="nil"/>
                <w:right w:val="nil"/>
                <w:between w:val="nil"/>
              </w:pBdr>
              <w:jc w:val="both"/>
            </w:pPr>
            <w:r w:rsidRPr="00542EBA">
              <w:rPr>
                <w:b/>
              </w:rPr>
              <w:t xml:space="preserve">СК 05. </w:t>
            </w:r>
            <w:r w:rsidRPr="00542EBA">
              <w:t>Здатність брати участь у визначенні та формулюванні вимог до програмного забезпечення.</w:t>
            </w:r>
          </w:p>
          <w:p w:rsidR="00D34DEE" w:rsidRPr="00542EBA" w:rsidRDefault="00D34DEE" w:rsidP="00D34DEE">
            <w:pPr>
              <w:widowControl w:val="0"/>
              <w:pBdr>
                <w:top w:val="nil"/>
                <w:left w:val="nil"/>
                <w:bottom w:val="nil"/>
                <w:right w:val="nil"/>
                <w:between w:val="nil"/>
              </w:pBdr>
              <w:jc w:val="both"/>
            </w:pPr>
            <w:r w:rsidRPr="00542EBA">
              <w:rPr>
                <w:b/>
              </w:rPr>
              <w:t xml:space="preserve">СК 06. </w:t>
            </w:r>
            <w:r w:rsidRPr="00542EBA">
              <w:t>Здатність брати участь у проектуванні програмного забезпечення.</w:t>
            </w:r>
          </w:p>
          <w:p w:rsidR="00D34DEE" w:rsidRPr="00542EBA" w:rsidRDefault="00D34DEE" w:rsidP="00D34DEE">
            <w:pPr>
              <w:jc w:val="both"/>
              <w:rPr>
                <w:b/>
              </w:rPr>
            </w:pPr>
            <w:r w:rsidRPr="00542EBA">
              <w:rPr>
                <w:b/>
              </w:rPr>
              <w:t>СК 07</w:t>
            </w:r>
            <w:r w:rsidRPr="00542EBA">
              <w:t>. Здатність розробляти модулі і компоненти програмного забезпечення за допомогою типових алгоритмів та інструментів.</w:t>
            </w:r>
          </w:p>
          <w:p w:rsidR="00D34DEE" w:rsidRPr="00542EBA" w:rsidRDefault="00D34DEE" w:rsidP="00D34DEE">
            <w:pPr>
              <w:widowControl w:val="0"/>
              <w:pBdr>
                <w:top w:val="nil"/>
                <w:left w:val="nil"/>
                <w:bottom w:val="nil"/>
                <w:right w:val="nil"/>
                <w:between w:val="nil"/>
              </w:pBdr>
              <w:jc w:val="both"/>
              <w:rPr>
                <w:b/>
              </w:rPr>
            </w:pPr>
            <w:r w:rsidRPr="00542EBA">
              <w:rPr>
                <w:b/>
              </w:rPr>
              <w:t xml:space="preserve">СК 08. </w:t>
            </w:r>
            <w:r w:rsidRPr="00542EBA">
              <w:t xml:space="preserve">Здатність забезпечувати інформаційну та функціональну безпеку програмного забезпечення. </w:t>
            </w:r>
          </w:p>
          <w:p w:rsidR="00D34DEE" w:rsidRPr="00542EBA" w:rsidRDefault="00D34DEE" w:rsidP="00D34DEE">
            <w:pPr>
              <w:widowControl w:val="0"/>
              <w:jc w:val="both"/>
            </w:pPr>
            <w:r w:rsidRPr="00542EBA">
              <w:rPr>
                <w:b/>
              </w:rPr>
              <w:t xml:space="preserve">СК 09. </w:t>
            </w:r>
            <w:r w:rsidRPr="00542EBA">
              <w:t xml:space="preserve">Здатність вибирати та використовувати ефективні інструментальні засоби розробки програмного продукту. </w:t>
            </w:r>
          </w:p>
          <w:p w:rsidR="00D34DEE" w:rsidRPr="00542EBA" w:rsidRDefault="00D34DEE" w:rsidP="00D34DEE">
            <w:pPr>
              <w:widowControl w:val="0"/>
              <w:jc w:val="both"/>
              <w:rPr>
                <w:i/>
              </w:rPr>
            </w:pPr>
            <w:r w:rsidRPr="00542EBA">
              <w:rPr>
                <w:b/>
              </w:rPr>
              <w:t xml:space="preserve">СК 10. </w:t>
            </w:r>
            <w:r w:rsidRPr="00542EBA">
              <w:t>Здатність реалізовувати всі етапи життєвого циклу програмного забезпечення.</w:t>
            </w:r>
          </w:p>
        </w:tc>
      </w:tr>
      <w:tr w:rsidR="00D34DEE"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D34DEE" w:rsidRPr="00542EBA" w:rsidRDefault="00D34DEE" w:rsidP="00D34DEE">
            <w:pPr>
              <w:jc w:val="center"/>
            </w:pPr>
            <w:r w:rsidRPr="00542EBA">
              <w:rPr>
                <w:b/>
                <w:bCs/>
              </w:rPr>
              <w:t>7 – Програмні результати навчання</w:t>
            </w:r>
          </w:p>
        </w:tc>
      </w:tr>
      <w:tr w:rsidR="00D34DEE"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auto"/>
          </w:tcPr>
          <w:p w:rsidR="00D34DEE" w:rsidRPr="00542EBA" w:rsidRDefault="00D34DEE" w:rsidP="00D34DEE">
            <w:pPr>
              <w:widowControl w:val="0"/>
              <w:jc w:val="both"/>
            </w:pPr>
            <w:r w:rsidRPr="00542EBA">
              <w:rPr>
                <w:b/>
              </w:rPr>
              <w:t>ПРН 01</w:t>
            </w:r>
            <w:r w:rsidRPr="00542EBA">
              <w:t xml:space="preserve">. Застосовувати основні принципи професійної етики у галузі програмної інженерії, усвідомлювати їх соціальну значимість та культурні аспекти  в професійній діяльності.  </w:t>
            </w:r>
          </w:p>
          <w:p w:rsidR="00D34DEE" w:rsidRPr="00542EBA" w:rsidRDefault="00D34DEE" w:rsidP="00D34DEE">
            <w:pPr>
              <w:widowControl w:val="0"/>
              <w:jc w:val="both"/>
            </w:pPr>
            <w:r w:rsidRPr="00542EBA">
              <w:rPr>
                <w:b/>
              </w:rPr>
              <w:t xml:space="preserve">ПРН 02. </w:t>
            </w:r>
            <w:r w:rsidRPr="00542EBA">
              <w:t xml:space="preserve">Систематизувати та узагальнювати інформацію про підходи, методи та засоби розробки супроводу програмного забезпечення. </w:t>
            </w:r>
          </w:p>
          <w:p w:rsidR="00D34DEE" w:rsidRPr="00542EBA" w:rsidRDefault="00D34DEE" w:rsidP="00D34DEE">
            <w:pPr>
              <w:widowControl w:val="0"/>
              <w:jc w:val="both"/>
            </w:pPr>
            <w:r w:rsidRPr="00542EBA">
              <w:rPr>
                <w:b/>
              </w:rPr>
              <w:t xml:space="preserve">ПРН 03. </w:t>
            </w:r>
            <w:r w:rsidRPr="00542EBA">
              <w:t xml:space="preserve">Застосовувати спеціалізовані емпіричні та теоретичні знання у сфері інженерії програмного забезпечення. </w:t>
            </w:r>
          </w:p>
          <w:p w:rsidR="00D34DEE" w:rsidRPr="00542EBA" w:rsidRDefault="00D34DEE" w:rsidP="00D34DEE">
            <w:pPr>
              <w:widowControl w:val="0"/>
              <w:jc w:val="both"/>
            </w:pPr>
            <w:r w:rsidRPr="00542EBA">
              <w:rPr>
                <w:b/>
              </w:rPr>
              <w:t>ПРН 04.</w:t>
            </w:r>
            <w:r w:rsidRPr="00542EBA">
              <w:t xml:space="preserve"> Використовувати знання математичних методів на рівні, необхідному для розв’язання типових задач програмної інженерії.</w:t>
            </w:r>
          </w:p>
          <w:p w:rsidR="00D34DEE" w:rsidRPr="00542EBA" w:rsidRDefault="00D34DEE" w:rsidP="00D34DEE">
            <w:pPr>
              <w:widowControl w:val="0"/>
              <w:jc w:val="both"/>
            </w:pPr>
            <w:r w:rsidRPr="00542EBA">
              <w:rPr>
                <w:b/>
              </w:rPr>
              <w:t xml:space="preserve">ПРН 05. </w:t>
            </w:r>
            <w:r w:rsidRPr="00542EBA">
              <w:t xml:space="preserve">Розробляти та супроводжувати програмне </w:t>
            </w:r>
            <w:sdt>
              <w:sdtPr>
                <w:tag w:val="goog_rdk_6"/>
                <w:id w:val="672382443"/>
              </w:sdtPr>
              <w:sdtEndPr/>
              <w:sdtContent/>
            </w:sdt>
            <w:r w:rsidRPr="00542EBA">
              <w:t>забезпечення.</w:t>
            </w:r>
          </w:p>
          <w:p w:rsidR="00D34DEE" w:rsidRPr="00542EBA" w:rsidRDefault="00D34DEE" w:rsidP="00D34DEE">
            <w:pPr>
              <w:widowControl w:val="0"/>
              <w:jc w:val="both"/>
            </w:pPr>
            <w:r w:rsidRPr="00542EBA">
              <w:rPr>
                <w:b/>
              </w:rPr>
              <w:t xml:space="preserve">ПРН 06. </w:t>
            </w:r>
            <w:r w:rsidRPr="00542EBA">
              <w:t xml:space="preserve">Використовувати основні методології та підходи до організації  життєвого циклу програмного </w:t>
            </w:r>
            <w:sdt>
              <w:sdtPr>
                <w:tag w:val="goog_rdk_7"/>
                <w:id w:val="2130510313"/>
              </w:sdtPr>
              <w:sdtEndPr/>
              <w:sdtContent/>
            </w:sdt>
            <w:r w:rsidRPr="00542EBA">
              <w:t xml:space="preserve">забезпечення. </w:t>
            </w:r>
          </w:p>
          <w:p w:rsidR="00D34DEE" w:rsidRPr="00542EBA" w:rsidRDefault="00D34DEE" w:rsidP="00D34DEE">
            <w:pPr>
              <w:widowControl w:val="0"/>
              <w:jc w:val="both"/>
            </w:pPr>
            <w:r w:rsidRPr="00542EBA">
              <w:rPr>
                <w:b/>
              </w:rPr>
              <w:lastRenderedPageBreak/>
              <w:t xml:space="preserve">ПРН 07. </w:t>
            </w:r>
            <w:r w:rsidRPr="00542EBA">
              <w:t>Застосовувати  стандарти, специфікації в процесах життєвого циклу програмного забезпечення.</w:t>
            </w:r>
          </w:p>
          <w:p w:rsidR="00D34DEE" w:rsidRPr="00542EBA" w:rsidRDefault="00D34DEE" w:rsidP="00D34DEE">
            <w:pPr>
              <w:widowControl w:val="0"/>
              <w:jc w:val="both"/>
            </w:pPr>
            <w:r w:rsidRPr="00542EBA">
              <w:rPr>
                <w:b/>
              </w:rPr>
              <w:t xml:space="preserve">ПРН 08. </w:t>
            </w:r>
            <w:r w:rsidRPr="00542EBA">
              <w:t xml:space="preserve">Аналізувати вимоги  до програмного забезпечення. </w:t>
            </w:r>
          </w:p>
          <w:p w:rsidR="00D34DEE" w:rsidRPr="00542EBA" w:rsidRDefault="00D34DEE" w:rsidP="00D34DEE">
            <w:pPr>
              <w:widowControl w:val="0"/>
              <w:jc w:val="both"/>
            </w:pPr>
            <w:bookmarkStart w:id="3" w:name="_heading=h.30j0zll" w:colFirst="0" w:colLast="0"/>
            <w:bookmarkEnd w:id="3"/>
            <w:r w:rsidRPr="00542EBA">
              <w:rPr>
                <w:b/>
              </w:rPr>
              <w:t>ПРН 09.</w:t>
            </w:r>
            <w:r w:rsidRPr="00542EBA">
              <w:t xml:space="preserve"> Розуміти основні принципи командної роботи при розробці програмного забезпечення. </w:t>
            </w:r>
          </w:p>
          <w:p w:rsidR="00D34DEE" w:rsidRPr="00542EBA" w:rsidRDefault="00D34DEE" w:rsidP="00D34DEE">
            <w:pPr>
              <w:widowControl w:val="0"/>
              <w:jc w:val="both"/>
            </w:pPr>
            <w:r w:rsidRPr="00542EBA">
              <w:rPr>
                <w:b/>
              </w:rPr>
              <w:t>ПРН 10</w:t>
            </w:r>
            <w:r w:rsidRPr="00542EBA">
              <w:t>. Обирати та застосовувати ефективні методи оптимізації алгоритмів.</w:t>
            </w:r>
          </w:p>
          <w:p w:rsidR="00D34DEE" w:rsidRPr="00542EBA" w:rsidRDefault="00D34DEE" w:rsidP="00D34DEE">
            <w:pPr>
              <w:widowControl w:val="0"/>
              <w:jc w:val="both"/>
            </w:pPr>
            <w:r w:rsidRPr="00542EBA">
              <w:rPr>
                <w:b/>
              </w:rPr>
              <w:t>ПРН</w:t>
            </w:r>
            <w:r w:rsidR="00A00374" w:rsidRPr="00542EBA">
              <w:rPr>
                <w:b/>
              </w:rPr>
              <w:t xml:space="preserve"> </w:t>
            </w:r>
            <w:r w:rsidRPr="00542EBA">
              <w:rPr>
                <w:b/>
              </w:rPr>
              <w:t xml:space="preserve">11. </w:t>
            </w:r>
            <w:r w:rsidRPr="00542EBA">
              <w:t>Обирати інструментальні засоби, ефективні методи та  здійснювати тестування програмних систем.</w:t>
            </w:r>
          </w:p>
          <w:p w:rsidR="00D34DEE" w:rsidRPr="00542EBA" w:rsidRDefault="00D34DEE" w:rsidP="00D34DEE">
            <w:pPr>
              <w:widowControl w:val="0"/>
              <w:jc w:val="both"/>
            </w:pPr>
            <w:r w:rsidRPr="00542EBA">
              <w:rPr>
                <w:b/>
              </w:rPr>
              <w:t>ПРН 12</w:t>
            </w:r>
            <w:r w:rsidRPr="00542EBA">
              <w:t>. Впроваджувати і супроводжувати програмні продукти.</w:t>
            </w:r>
          </w:p>
          <w:p w:rsidR="00D34DEE" w:rsidRPr="00542EBA" w:rsidRDefault="00D34DEE" w:rsidP="00D34DEE">
            <w:pPr>
              <w:widowControl w:val="0"/>
              <w:jc w:val="both"/>
            </w:pPr>
            <w:r w:rsidRPr="00542EBA">
              <w:rPr>
                <w:b/>
              </w:rPr>
              <w:t>ПРН 13.</w:t>
            </w:r>
            <w:r w:rsidRPr="00542EBA">
              <w:t xml:space="preserve"> Спілкуватися українською та  іноземною мовою усно і письмово з питань інженерії програмного </w:t>
            </w:r>
            <w:sdt>
              <w:sdtPr>
                <w:tag w:val="goog_rdk_8"/>
                <w:id w:val="-1131390888"/>
              </w:sdtPr>
              <w:sdtEndPr/>
              <w:sdtContent/>
            </w:sdt>
            <w:r w:rsidRPr="00542EBA">
              <w:t xml:space="preserve">забезпечення. </w:t>
            </w:r>
          </w:p>
          <w:p w:rsidR="00D34DEE" w:rsidRPr="00542EBA" w:rsidRDefault="00D34DEE" w:rsidP="00D34DEE">
            <w:pPr>
              <w:widowControl w:val="0"/>
              <w:jc w:val="both"/>
            </w:pPr>
            <w:r w:rsidRPr="00542EBA">
              <w:rPr>
                <w:b/>
              </w:rPr>
              <w:t xml:space="preserve">ПРН 14. </w:t>
            </w:r>
            <w:r w:rsidRPr="00542EBA">
              <w:t xml:space="preserve">Розуміти предметну область, застосовувати знання у професійній </w:t>
            </w:r>
            <w:sdt>
              <w:sdtPr>
                <w:tag w:val="goog_rdk_9"/>
                <w:id w:val="-632479385"/>
              </w:sdtPr>
              <w:sdtEndPr/>
              <w:sdtContent/>
            </w:sdt>
            <w:r w:rsidRPr="00542EBA">
              <w:t>діяльності.</w:t>
            </w:r>
          </w:p>
          <w:p w:rsidR="00D34DEE" w:rsidRPr="00542EBA" w:rsidRDefault="00D34DEE" w:rsidP="00D34DEE">
            <w:pPr>
              <w:widowControl w:val="0"/>
              <w:jc w:val="both"/>
            </w:pPr>
            <w:r w:rsidRPr="00542EBA">
              <w:rPr>
                <w:b/>
              </w:rPr>
              <w:t>ПРН 15</w:t>
            </w:r>
            <w:r w:rsidRPr="00542EBA">
              <w:t>. Аналізувати та  узагальнювати необхідну інформацію з різних джерел та ресурсів для розв’язання професійних задач з урахуванням сучасних досягнень інформаційних технологій.</w:t>
            </w:r>
          </w:p>
        </w:tc>
      </w:tr>
      <w:tr w:rsidR="00D34DEE"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D34DEE" w:rsidRPr="00542EBA" w:rsidRDefault="00D34DEE" w:rsidP="00D34DEE">
            <w:pPr>
              <w:spacing w:line="230" w:lineRule="auto"/>
              <w:jc w:val="center"/>
            </w:pPr>
            <w:r w:rsidRPr="00542EBA">
              <w:rPr>
                <w:b/>
                <w:bCs/>
              </w:rPr>
              <w:lastRenderedPageBreak/>
              <w:t>8 – Ресурсне забезпечення реалізації програми</w:t>
            </w:r>
          </w:p>
        </w:tc>
      </w:tr>
      <w:tr w:rsidR="00D34DEE"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D34DEE" w:rsidRPr="00542EBA" w:rsidRDefault="00D34DEE" w:rsidP="00D34DEE">
            <w:pPr>
              <w:rPr>
                <w:shd w:val="clear" w:color="auto" w:fill="FFFFFF"/>
              </w:rPr>
            </w:pPr>
            <w:r w:rsidRPr="00542EBA">
              <w:rPr>
                <w:b/>
              </w:rPr>
              <w:t>Кадрове забезпечення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D34DEE" w:rsidRPr="00542EBA" w:rsidRDefault="00D34DEE" w:rsidP="00D34DEE">
            <w:pPr>
              <w:pStyle w:val="21"/>
              <w:suppressAutoHyphens w:val="0"/>
              <w:spacing w:line="240" w:lineRule="auto"/>
              <w:ind w:left="0" w:firstLine="0"/>
              <w:contextualSpacing/>
              <w:rPr>
                <w:szCs w:val="24"/>
              </w:rPr>
            </w:pPr>
            <w:r w:rsidRPr="00542EBA">
              <w:t>Залучені до реалізації освітньої програми педагогічні працівники відповідають кадровим вимогам щодо забезпечення провадження освітньої діяльності для рівня фахової передвищої освіти, затвердженим Постановою Кабінету Міністрів України від 30.12.2015 р. № 1187 (зі змінами, внесеними згідно з постановами Кабінету Міністрів України № 365 від 24.03.2021 р.).</w:t>
            </w:r>
          </w:p>
          <w:p w:rsidR="00D34DEE" w:rsidRPr="00542EBA" w:rsidRDefault="00D34DEE" w:rsidP="00D34DEE">
            <w:pPr>
              <w:pStyle w:val="BodyTextIndent21"/>
              <w:spacing w:line="240" w:lineRule="auto"/>
              <w:ind w:left="0" w:firstLine="0"/>
              <w:rPr>
                <w:szCs w:val="24"/>
                <w:shd w:val="clear" w:color="auto" w:fill="FFFFFF"/>
              </w:rPr>
            </w:pPr>
            <w:r w:rsidRPr="00542EBA">
              <w:rPr>
                <w:szCs w:val="24"/>
                <w:shd w:val="clear" w:color="auto" w:fill="FFFFFF"/>
              </w:rPr>
              <w:t>Частка педагогічних працівників вищої категорії, які викладають лекційні години дисциплін навчального плану спеціальності та працюють у коледжі за основним місцем роботи, не менше 25% від кількості годин для кожного циклу дисциплін навчального плану.</w:t>
            </w:r>
          </w:p>
          <w:p w:rsidR="00D34DEE" w:rsidRPr="00542EBA" w:rsidRDefault="00D34DEE" w:rsidP="00D34DEE">
            <w:pPr>
              <w:pStyle w:val="BodyTextIndent21"/>
              <w:spacing w:line="240" w:lineRule="auto"/>
              <w:ind w:left="0" w:firstLine="0"/>
              <w:rPr>
                <w:szCs w:val="24"/>
              </w:rPr>
            </w:pPr>
            <w:r w:rsidRPr="00542EBA">
              <w:t>Відповідність спеціальності педагогічного працівника дисципліні визначається згідно з документами про вищу освіту або про науковий ступінь, або досвідом практичної роботи за відповідною спеціальністю не менше п’яти років, або підвищенням кваліфікації тривалістю не менше 72 аудиторних годин.</w:t>
            </w:r>
          </w:p>
        </w:tc>
      </w:tr>
      <w:tr w:rsidR="00D34DEE"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D34DEE" w:rsidRPr="00542EBA" w:rsidRDefault="00D34DEE" w:rsidP="00D34DEE">
            <w:pPr>
              <w:rPr>
                <w:shd w:val="clear" w:color="auto" w:fill="FFFFFF"/>
              </w:rPr>
            </w:pPr>
            <w:r w:rsidRPr="00542EBA">
              <w:rPr>
                <w:b/>
              </w:rPr>
              <w:t>Матеріально-технічне забезпечення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D34DEE" w:rsidRPr="00542EBA" w:rsidRDefault="00D34DEE" w:rsidP="00D34DEE">
            <w:pPr>
              <w:jc w:val="both"/>
            </w:pPr>
            <w:r w:rsidRPr="00542EBA">
              <w:t>Університет здійснює матеріально-технічне забезпечення:</w:t>
            </w:r>
          </w:p>
          <w:p w:rsidR="00D34DEE" w:rsidRPr="00542EBA" w:rsidRDefault="00D34DEE" w:rsidP="00D34DEE">
            <w:pPr>
              <w:jc w:val="both"/>
            </w:pPr>
            <w:r w:rsidRPr="00542EBA">
              <w:t>- аудиторний фонд;</w:t>
            </w:r>
          </w:p>
          <w:p w:rsidR="00D34DEE" w:rsidRPr="00542EBA" w:rsidRDefault="00D34DEE" w:rsidP="00D34DEE">
            <w:pPr>
              <w:jc w:val="both"/>
            </w:pPr>
            <w:r w:rsidRPr="00542EBA">
              <w:t>- бібліотека;</w:t>
            </w:r>
          </w:p>
          <w:p w:rsidR="00D34DEE" w:rsidRPr="00542EBA" w:rsidRDefault="00D34DEE" w:rsidP="00D34DEE">
            <w:pPr>
              <w:jc w:val="both"/>
            </w:pPr>
            <w:r w:rsidRPr="00542EBA">
              <w:t>- комп`ютерні класи;</w:t>
            </w:r>
          </w:p>
          <w:p w:rsidR="00D34DEE" w:rsidRPr="00542EBA" w:rsidRDefault="00D34DEE" w:rsidP="00D34DEE">
            <w:pPr>
              <w:jc w:val="both"/>
            </w:pPr>
            <w:r w:rsidRPr="00542EBA">
              <w:t>- Україно-корейський центр інформаційного доступу;</w:t>
            </w:r>
          </w:p>
          <w:p w:rsidR="00D34DEE" w:rsidRPr="00542EBA" w:rsidRDefault="00D34DEE" w:rsidP="00D34DEE">
            <w:pPr>
              <w:jc w:val="both"/>
            </w:pPr>
            <w:r w:rsidRPr="00542EBA">
              <w:t>- медичний кабінет;</w:t>
            </w:r>
          </w:p>
          <w:p w:rsidR="00D34DEE" w:rsidRPr="00542EBA" w:rsidRDefault="00D34DEE" w:rsidP="00D34DEE">
            <w:pPr>
              <w:jc w:val="both"/>
            </w:pPr>
            <w:r w:rsidRPr="00542EBA">
              <w:t>- Медико-реабілітаційний центр;</w:t>
            </w:r>
          </w:p>
          <w:p w:rsidR="00D34DEE" w:rsidRPr="00542EBA" w:rsidRDefault="00D34DEE" w:rsidP="00D34DEE">
            <w:pPr>
              <w:jc w:val="both"/>
            </w:pPr>
            <w:r w:rsidRPr="00542EBA">
              <w:t>- Центр інклюзивних технологій навчання;</w:t>
            </w:r>
          </w:p>
          <w:p w:rsidR="00D34DEE" w:rsidRPr="00542EBA" w:rsidRDefault="00D34DEE" w:rsidP="00D34DEE">
            <w:pPr>
              <w:jc w:val="both"/>
            </w:pPr>
            <w:r w:rsidRPr="00542EBA">
              <w:t>- їдальня (кав`ярня);</w:t>
            </w:r>
          </w:p>
          <w:p w:rsidR="00D34DEE" w:rsidRPr="00542EBA" w:rsidRDefault="00D34DEE" w:rsidP="00D34DEE">
            <w:pPr>
              <w:jc w:val="both"/>
            </w:pPr>
            <w:r w:rsidRPr="00542EBA">
              <w:t>- гуртожитки;</w:t>
            </w:r>
          </w:p>
          <w:p w:rsidR="00D34DEE" w:rsidRPr="00542EBA" w:rsidRDefault="00D34DEE" w:rsidP="00D34DEE">
            <w:pPr>
              <w:jc w:val="both"/>
            </w:pPr>
            <w:r w:rsidRPr="00542EBA">
              <w:t>- спортивні майданчики, зали і стадіон;</w:t>
            </w:r>
          </w:p>
          <w:p w:rsidR="00D34DEE" w:rsidRPr="00542EBA" w:rsidRDefault="00D34DEE" w:rsidP="00D34DEE">
            <w:pPr>
              <w:jc w:val="both"/>
            </w:pPr>
            <w:r w:rsidRPr="00542EBA">
              <w:t>- наявність пандусів;</w:t>
            </w:r>
          </w:p>
          <w:p w:rsidR="00D34DEE" w:rsidRPr="00542EBA" w:rsidRDefault="00D34DEE" w:rsidP="00D34DEE">
            <w:pPr>
              <w:jc w:val="both"/>
            </w:pPr>
            <w:r w:rsidRPr="00542EBA">
              <w:t>- наявність пасажирських ліфтів та ін.</w:t>
            </w:r>
          </w:p>
        </w:tc>
      </w:tr>
      <w:tr w:rsidR="00D34DEE"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D34DEE" w:rsidRPr="00542EBA" w:rsidRDefault="00D34DEE" w:rsidP="00D34DEE">
            <w:r w:rsidRPr="00542EBA">
              <w:rPr>
                <w:b/>
              </w:rPr>
              <w:t>Інформаційне та навчально-методичне забезпечення</w:t>
            </w:r>
          </w:p>
        </w:tc>
        <w:tc>
          <w:tcPr>
            <w:tcW w:w="7243" w:type="dxa"/>
            <w:tcBorders>
              <w:top w:val="single" w:sz="4" w:space="0" w:color="000000"/>
              <w:left w:val="single" w:sz="4" w:space="0" w:color="000000"/>
              <w:bottom w:val="single" w:sz="4" w:space="0" w:color="000000"/>
              <w:right w:val="single" w:sz="4" w:space="0" w:color="000000"/>
            </w:tcBorders>
            <w:shd w:val="clear" w:color="auto" w:fill="auto"/>
          </w:tcPr>
          <w:p w:rsidR="00D34DEE" w:rsidRPr="00542EBA" w:rsidRDefault="00D34DEE" w:rsidP="00D34DEE">
            <w:pPr>
              <w:pStyle w:val="a7"/>
              <w:ind w:left="37" w:right="44" w:firstLine="0"/>
              <w:jc w:val="both"/>
              <w:rPr>
                <w:rFonts w:ascii="Times New Roman" w:hAnsi="Times New Roman"/>
                <w:sz w:val="24"/>
                <w:szCs w:val="24"/>
                <w:lang w:val="uk-UA"/>
              </w:rPr>
            </w:pPr>
            <w:r w:rsidRPr="00542EBA">
              <w:rPr>
                <w:rFonts w:ascii="Times New Roman" w:hAnsi="Times New Roman"/>
                <w:sz w:val="24"/>
                <w:szCs w:val="24"/>
                <w:lang w:val="en-US"/>
              </w:rPr>
              <w:t>CODESYS V3.5 SP5 Patch 5, Visual</w:t>
            </w:r>
            <w:r w:rsidRPr="00542EBA">
              <w:rPr>
                <w:rFonts w:ascii="Times New Roman" w:hAnsi="Times New Roman"/>
                <w:sz w:val="24"/>
                <w:szCs w:val="24"/>
                <w:lang w:val="uk-UA"/>
              </w:rPr>
              <w:t xml:space="preserve"> </w:t>
            </w:r>
            <w:r w:rsidRPr="00542EBA">
              <w:rPr>
                <w:rFonts w:ascii="Times New Roman" w:hAnsi="Times New Roman"/>
                <w:sz w:val="24"/>
                <w:szCs w:val="24"/>
                <w:lang w:val="en-US"/>
              </w:rPr>
              <w:t>Studio, Python 3.6, Python 2.7, Net</w:t>
            </w:r>
            <w:r w:rsidRPr="00542EBA">
              <w:rPr>
                <w:rFonts w:ascii="Times New Roman" w:hAnsi="Times New Roman"/>
                <w:sz w:val="24"/>
                <w:szCs w:val="24"/>
                <w:lang w:val="uk-UA"/>
              </w:rPr>
              <w:t xml:space="preserve"> </w:t>
            </w:r>
            <w:r w:rsidRPr="00542EBA">
              <w:rPr>
                <w:rFonts w:ascii="Times New Roman" w:hAnsi="Times New Roman"/>
                <w:sz w:val="24"/>
                <w:szCs w:val="24"/>
                <w:lang w:val="en-US"/>
              </w:rPr>
              <w:t>Beans IDE 8.2, Eclipse, Delphi 7,  Code</w:t>
            </w:r>
            <w:r w:rsidRPr="00542EBA">
              <w:rPr>
                <w:rFonts w:ascii="Times New Roman" w:hAnsi="Times New Roman"/>
                <w:sz w:val="24"/>
                <w:szCs w:val="24"/>
                <w:lang w:val="uk-UA"/>
              </w:rPr>
              <w:t xml:space="preserve"> </w:t>
            </w:r>
            <w:r w:rsidRPr="00542EBA">
              <w:rPr>
                <w:rFonts w:ascii="Times New Roman" w:hAnsi="Times New Roman"/>
                <w:sz w:val="24"/>
                <w:szCs w:val="24"/>
                <w:lang w:val="en-US"/>
              </w:rPr>
              <w:t>Vision AVR Evaluation, C++</w:t>
            </w:r>
            <w:r w:rsidRPr="00542EBA">
              <w:rPr>
                <w:rFonts w:ascii="Times New Roman" w:hAnsi="Times New Roman"/>
                <w:sz w:val="24"/>
                <w:szCs w:val="24"/>
                <w:lang w:val="uk-UA"/>
              </w:rPr>
              <w:t xml:space="preserve"> </w:t>
            </w:r>
            <w:r w:rsidRPr="00542EBA">
              <w:rPr>
                <w:rFonts w:ascii="Times New Roman" w:hAnsi="Times New Roman"/>
                <w:sz w:val="24"/>
                <w:szCs w:val="24"/>
                <w:lang w:val="en-US"/>
              </w:rPr>
              <w:t>Builder 6, Blend</w:t>
            </w:r>
            <w:r w:rsidRPr="00542EBA">
              <w:rPr>
                <w:rFonts w:ascii="Times New Roman" w:hAnsi="Times New Roman"/>
                <w:sz w:val="24"/>
                <w:szCs w:val="24"/>
                <w:lang w:val="uk-UA"/>
              </w:rPr>
              <w:t xml:space="preserve"> </w:t>
            </w:r>
            <w:r w:rsidRPr="00542EBA">
              <w:rPr>
                <w:rFonts w:ascii="Times New Roman" w:hAnsi="Times New Roman"/>
                <w:sz w:val="24"/>
                <w:szCs w:val="24"/>
                <w:lang w:val="en-US"/>
              </w:rPr>
              <w:t>for</w:t>
            </w:r>
            <w:r w:rsidRPr="00542EBA">
              <w:rPr>
                <w:rFonts w:ascii="Times New Roman" w:hAnsi="Times New Roman"/>
                <w:sz w:val="24"/>
                <w:szCs w:val="24"/>
                <w:lang w:val="uk-UA"/>
              </w:rPr>
              <w:t xml:space="preserve"> </w:t>
            </w:r>
            <w:r w:rsidRPr="00542EBA">
              <w:rPr>
                <w:rFonts w:ascii="Times New Roman" w:hAnsi="Times New Roman"/>
                <w:sz w:val="24"/>
                <w:szCs w:val="24"/>
                <w:lang w:val="en-US"/>
              </w:rPr>
              <w:t>Visual</w:t>
            </w:r>
            <w:r w:rsidRPr="00542EBA">
              <w:rPr>
                <w:rFonts w:ascii="Times New Roman" w:hAnsi="Times New Roman"/>
                <w:sz w:val="24"/>
                <w:szCs w:val="24"/>
                <w:lang w:val="uk-UA"/>
              </w:rPr>
              <w:t xml:space="preserve"> </w:t>
            </w:r>
            <w:r w:rsidRPr="00542EBA">
              <w:rPr>
                <w:rFonts w:ascii="Times New Roman" w:hAnsi="Times New Roman"/>
                <w:sz w:val="24"/>
                <w:szCs w:val="24"/>
                <w:lang w:val="en-US"/>
              </w:rPr>
              <w:t>Studio,</w:t>
            </w:r>
            <w:r w:rsidRPr="00542EBA">
              <w:rPr>
                <w:rFonts w:ascii="Times New Roman" w:hAnsi="Times New Roman"/>
                <w:sz w:val="24"/>
                <w:szCs w:val="24"/>
                <w:lang w:val="uk-UA"/>
              </w:rPr>
              <w:t xml:space="preserve"> </w:t>
            </w:r>
            <w:r w:rsidRPr="00542EBA">
              <w:rPr>
                <w:rFonts w:ascii="Times New Roman" w:hAnsi="Times New Roman"/>
                <w:sz w:val="24"/>
                <w:szCs w:val="24"/>
                <w:lang w:val="en-US"/>
              </w:rPr>
              <w:t>Atmel Studio 7.0, Arduino, Net</w:t>
            </w:r>
            <w:r w:rsidRPr="00542EBA">
              <w:rPr>
                <w:rFonts w:ascii="Times New Roman" w:hAnsi="Times New Roman"/>
                <w:sz w:val="24"/>
                <w:szCs w:val="24"/>
                <w:lang w:val="uk-UA"/>
              </w:rPr>
              <w:t xml:space="preserve"> </w:t>
            </w:r>
            <w:r w:rsidRPr="00542EBA">
              <w:rPr>
                <w:rFonts w:ascii="Times New Roman" w:hAnsi="Times New Roman"/>
                <w:sz w:val="24"/>
                <w:szCs w:val="24"/>
                <w:lang w:val="en-US"/>
              </w:rPr>
              <w:t>Cracker, Electronic</w:t>
            </w:r>
            <w:r w:rsidRPr="00542EBA">
              <w:rPr>
                <w:rFonts w:ascii="Times New Roman" w:hAnsi="Times New Roman"/>
                <w:sz w:val="24"/>
                <w:szCs w:val="24"/>
                <w:lang w:val="uk-UA"/>
              </w:rPr>
              <w:t xml:space="preserve"> </w:t>
            </w:r>
            <w:r w:rsidRPr="00542EBA">
              <w:rPr>
                <w:rFonts w:ascii="Times New Roman" w:hAnsi="Times New Roman"/>
                <w:sz w:val="24"/>
                <w:szCs w:val="24"/>
                <w:lang w:val="en-US"/>
              </w:rPr>
              <w:t>Workbench, Cisco</w:t>
            </w:r>
            <w:r w:rsidRPr="00542EBA">
              <w:rPr>
                <w:rFonts w:ascii="Times New Roman" w:hAnsi="Times New Roman"/>
                <w:sz w:val="24"/>
                <w:szCs w:val="24"/>
                <w:lang w:val="uk-UA"/>
              </w:rPr>
              <w:t xml:space="preserve"> </w:t>
            </w:r>
            <w:r w:rsidRPr="00542EBA">
              <w:rPr>
                <w:rFonts w:ascii="Times New Roman" w:hAnsi="Times New Roman"/>
                <w:sz w:val="24"/>
                <w:szCs w:val="24"/>
                <w:lang w:val="en-US"/>
              </w:rPr>
              <w:t>Packet</w:t>
            </w:r>
            <w:r w:rsidRPr="00542EBA">
              <w:rPr>
                <w:rFonts w:ascii="Times New Roman" w:hAnsi="Times New Roman"/>
                <w:sz w:val="24"/>
                <w:szCs w:val="24"/>
                <w:lang w:val="uk-UA"/>
              </w:rPr>
              <w:t xml:space="preserve"> </w:t>
            </w:r>
            <w:r w:rsidRPr="00542EBA">
              <w:rPr>
                <w:rFonts w:ascii="Times New Roman" w:hAnsi="Times New Roman"/>
                <w:sz w:val="24"/>
                <w:szCs w:val="24"/>
                <w:lang w:val="en-US"/>
              </w:rPr>
              <w:t>Tracer, Star UML, Audacity</w:t>
            </w:r>
            <w:r w:rsidRPr="00542EBA">
              <w:rPr>
                <w:rFonts w:ascii="Times New Roman" w:hAnsi="Times New Roman"/>
                <w:sz w:val="24"/>
                <w:szCs w:val="24"/>
                <w:lang w:val="uk-UA"/>
              </w:rPr>
              <w:t>.</w:t>
            </w:r>
          </w:p>
        </w:tc>
      </w:tr>
      <w:tr w:rsidR="00D34DEE" w:rsidRPr="00542EBA" w:rsidTr="0035743E">
        <w:tc>
          <w:tcPr>
            <w:tcW w:w="10051" w:type="dxa"/>
            <w:gridSpan w:val="2"/>
            <w:tcBorders>
              <w:top w:val="single" w:sz="4" w:space="0" w:color="000000"/>
              <w:left w:val="single" w:sz="4" w:space="0" w:color="000000"/>
              <w:bottom w:val="single" w:sz="4" w:space="0" w:color="000000"/>
              <w:right w:val="single" w:sz="4" w:space="0" w:color="000000"/>
            </w:tcBorders>
            <w:shd w:val="clear" w:color="auto" w:fill="E0E0E0"/>
          </w:tcPr>
          <w:p w:rsidR="00D34DEE" w:rsidRPr="00542EBA" w:rsidRDefault="00D34DEE" w:rsidP="00D34DEE">
            <w:pPr>
              <w:jc w:val="center"/>
            </w:pPr>
            <w:r w:rsidRPr="00542EBA">
              <w:rPr>
                <w:b/>
                <w:bCs/>
              </w:rPr>
              <w:t>9 – Академічна мобільність</w:t>
            </w:r>
          </w:p>
        </w:tc>
      </w:tr>
      <w:tr w:rsidR="00D34DEE"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D34DEE" w:rsidRPr="00542EBA" w:rsidRDefault="00D34DEE" w:rsidP="00D34DEE">
            <w:r w:rsidRPr="00542EBA">
              <w:rPr>
                <w:b/>
              </w:rPr>
              <w:t>Національна кредитна мобільність</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DEE" w:rsidRPr="00542EBA" w:rsidRDefault="00D34DEE" w:rsidP="00D34DEE">
            <w:pPr>
              <w:jc w:val="both"/>
            </w:pPr>
            <w:r w:rsidRPr="00542EBA">
              <w:t>Інститут кібернетики НАН України, Національний технічний університет України «КПІ», Національний університет «</w:t>
            </w:r>
            <w:r w:rsidRPr="00542EBA">
              <w:rPr>
                <w:shd w:val="clear" w:color="auto" w:fill="F9F9F9"/>
              </w:rPr>
              <w:t>Києво-Могилянська академія»,</w:t>
            </w:r>
            <w:r w:rsidRPr="00542EBA">
              <w:t xml:space="preserve"> Національний університет ім. Тараса Шевченка, </w:t>
            </w:r>
            <w:r w:rsidRPr="00542EBA">
              <w:rPr>
                <w:bCs/>
                <w:shd w:val="clear" w:color="auto" w:fill="FFFFFF"/>
              </w:rPr>
              <w:t>Харківський національний університет радіоелектроніки,</w:t>
            </w:r>
            <w:r w:rsidRPr="00542EBA">
              <w:rPr>
                <w:shd w:val="clear" w:color="auto" w:fill="FFFFFF"/>
              </w:rPr>
              <w:t xml:space="preserve"> Національний університет «</w:t>
            </w:r>
            <w:r w:rsidRPr="00542EBA">
              <w:rPr>
                <w:rStyle w:val="ad"/>
                <w:bCs/>
                <w:i w:val="0"/>
                <w:iCs/>
                <w:shd w:val="clear" w:color="auto" w:fill="FFFFFF"/>
              </w:rPr>
              <w:t xml:space="preserve">Львівська </w:t>
            </w:r>
            <w:r w:rsidRPr="00542EBA">
              <w:rPr>
                <w:rStyle w:val="ad"/>
                <w:bCs/>
                <w:i w:val="0"/>
                <w:iCs/>
                <w:shd w:val="clear" w:color="auto" w:fill="FFFFFF"/>
              </w:rPr>
              <w:lastRenderedPageBreak/>
              <w:t>політехніка</w:t>
            </w:r>
            <w:r w:rsidRPr="00542EBA">
              <w:rPr>
                <w:i/>
                <w:shd w:val="clear" w:color="auto" w:fill="FFFFFF"/>
              </w:rPr>
              <w:t>»</w:t>
            </w:r>
            <w:r w:rsidRPr="00542EBA">
              <w:rPr>
                <w:i/>
              </w:rPr>
              <w:t xml:space="preserve">, </w:t>
            </w:r>
            <w:r w:rsidRPr="00542EBA">
              <w:rPr>
                <w:shd w:val="clear" w:color="auto" w:fill="FFFFFF"/>
              </w:rPr>
              <w:t>Національний</w:t>
            </w:r>
            <w:r w:rsidRPr="00542EBA">
              <w:rPr>
                <w:i/>
                <w:shd w:val="clear" w:color="auto" w:fill="FFFFFF"/>
              </w:rPr>
              <w:t xml:space="preserve"> </w:t>
            </w:r>
            <w:r w:rsidRPr="00542EBA">
              <w:rPr>
                <w:rStyle w:val="ad"/>
                <w:bCs/>
                <w:i w:val="0"/>
                <w:iCs/>
                <w:shd w:val="clear" w:color="auto" w:fill="FFFFFF"/>
              </w:rPr>
              <w:t>авіаційний університет та інші.</w:t>
            </w:r>
          </w:p>
        </w:tc>
      </w:tr>
      <w:tr w:rsidR="00D34DEE"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D34DEE" w:rsidRPr="00542EBA" w:rsidRDefault="00D34DEE" w:rsidP="00D34DEE">
            <w:r w:rsidRPr="00542EBA">
              <w:rPr>
                <w:b/>
              </w:rPr>
              <w:lastRenderedPageBreak/>
              <w:t>Міжнародна кредитна мобільність</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DEE" w:rsidRPr="00542EBA" w:rsidRDefault="00D34DEE" w:rsidP="00D34DEE">
            <w:r w:rsidRPr="00542EBA">
              <w:t>Відсутня</w:t>
            </w:r>
          </w:p>
        </w:tc>
      </w:tr>
      <w:tr w:rsidR="00D34DEE" w:rsidRPr="00542EBA" w:rsidTr="0035743E">
        <w:tc>
          <w:tcPr>
            <w:tcW w:w="2808" w:type="dxa"/>
            <w:tcBorders>
              <w:top w:val="single" w:sz="4" w:space="0" w:color="000000"/>
              <w:left w:val="single" w:sz="4" w:space="0" w:color="000000"/>
              <w:bottom w:val="single" w:sz="4" w:space="0" w:color="000000"/>
            </w:tcBorders>
            <w:shd w:val="clear" w:color="auto" w:fill="auto"/>
            <w:vAlign w:val="center"/>
          </w:tcPr>
          <w:p w:rsidR="00D34DEE" w:rsidRPr="00542EBA" w:rsidRDefault="00D34DEE" w:rsidP="00D34DEE">
            <w:r w:rsidRPr="00542EBA">
              <w:rPr>
                <w:b/>
              </w:rPr>
              <w:t>Навчання іноземних здобувачів освіти</w:t>
            </w:r>
          </w:p>
        </w:tc>
        <w:tc>
          <w:tcPr>
            <w:tcW w:w="7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DEE" w:rsidRPr="00542EBA" w:rsidRDefault="00D34DEE" w:rsidP="00D34DEE">
            <w:pPr>
              <w:jc w:val="both"/>
            </w:pPr>
            <w:r w:rsidRPr="00542EBA">
              <w:rPr>
                <w:lang w:val="am-ET"/>
              </w:rPr>
              <w:t>Умови та особливості в контексті навчання іноземних громадян</w:t>
            </w:r>
            <w:r w:rsidRPr="00542EBA">
              <w:t>:</w:t>
            </w:r>
          </w:p>
          <w:p w:rsidR="00D34DEE" w:rsidRPr="00542EBA" w:rsidRDefault="00D34DEE" w:rsidP="00D34DEE">
            <w:pPr>
              <w:autoSpaceDE w:val="0"/>
              <w:autoSpaceDN w:val="0"/>
              <w:adjustRightInd w:val="0"/>
              <w:rPr>
                <w:rFonts w:ascii="TimesNewRoman" w:hAnsi="TimesNewRoman" w:cs="TimesNewRoman"/>
                <w:lang w:val="am-ET" w:eastAsia="ru-RU"/>
              </w:rPr>
            </w:pPr>
            <w:r w:rsidRPr="00542EBA">
              <w:rPr>
                <w:rFonts w:ascii="TimesNewRoman" w:hAnsi="TimesNewRoman" w:cs="TimesNewRoman"/>
                <w:lang w:val="am-ET" w:eastAsia="ru-RU"/>
              </w:rPr>
              <w:t xml:space="preserve">- рівень </w:t>
            </w:r>
            <w:r w:rsidRPr="00542EBA">
              <w:rPr>
                <w:rFonts w:ascii="TimesNewRoman" w:hAnsi="TimesNewRoman" w:cs="TimesNewRoman"/>
                <w:lang w:eastAsia="ru-RU"/>
              </w:rPr>
              <w:t>фахової перед</w:t>
            </w:r>
            <w:r w:rsidRPr="00542EBA">
              <w:rPr>
                <w:rFonts w:ascii="TimesNewRoman" w:hAnsi="TimesNewRoman" w:cs="TimesNewRoman"/>
                <w:lang w:val="am-ET" w:eastAsia="ru-RU"/>
              </w:rPr>
              <w:t>вищої освіти –  О</w:t>
            </w:r>
            <w:r w:rsidRPr="00542EBA">
              <w:rPr>
                <w:rFonts w:ascii="TimesNewRoman" w:hAnsi="TimesNewRoman" w:cs="TimesNewRoman"/>
                <w:lang w:eastAsia="ru-RU"/>
              </w:rPr>
              <w:t>ПР</w:t>
            </w:r>
            <w:r w:rsidRPr="00542EBA">
              <w:rPr>
                <w:rFonts w:ascii="TimesNewRoman" w:hAnsi="TimesNewRoman" w:cs="TimesNewRoman"/>
                <w:lang w:val="am-ET" w:eastAsia="ru-RU"/>
              </w:rPr>
              <w:t xml:space="preserve"> </w:t>
            </w:r>
            <w:r w:rsidRPr="00542EBA">
              <w:rPr>
                <w:rFonts w:ascii="TimesNewRoman" w:hAnsi="TimesNewRoman" w:cs="TimesNewRoman"/>
                <w:lang w:eastAsia="ru-RU"/>
              </w:rPr>
              <w:t>«молодший спеціаліст»;</w:t>
            </w:r>
            <w:r w:rsidRPr="00542EBA">
              <w:rPr>
                <w:rFonts w:ascii="TimesNewRoman" w:hAnsi="TimesNewRoman" w:cs="TimesNewRoman"/>
                <w:lang w:val="am-ET" w:eastAsia="ru-RU"/>
              </w:rPr>
              <w:t xml:space="preserve"> </w:t>
            </w:r>
          </w:p>
          <w:p w:rsidR="00D34DEE" w:rsidRPr="00542EBA" w:rsidRDefault="00D34DEE" w:rsidP="00D34DEE">
            <w:r w:rsidRPr="00542EBA">
              <w:rPr>
                <w:rFonts w:ascii="SymbolMT" w:hAnsi="SymbolMT" w:cs="SymbolMT"/>
                <w:lang w:val="am-ET" w:eastAsia="ru-RU"/>
              </w:rPr>
              <w:t xml:space="preserve">− </w:t>
            </w:r>
            <w:r w:rsidRPr="00542EBA">
              <w:rPr>
                <w:rFonts w:ascii="TimesNewRoman" w:hAnsi="TimesNewRoman" w:cs="TimesNewRoman"/>
                <w:lang w:val="am-ET" w:eastAsia="ru-RU"/>
              </w:rPr>
              <w:t xml:space="preserve">умови прийому на навчання за програмою регламентуються Правилами прийому до </w:t>
            </w:r>
            <w:r w:rsidRPr="00542EBA">
              <w:rPr>
                <w:rFonts w:ascii="TimesNewRoman" w:hAnsi="TimesNewRoman" w:cs="TimesNewRoman"/>
                <w:lang w:eastAsia="ru-RU"/>
              </w:rPr>
              <w:t xml:space="preserve">коледжів </w:t>
            </w:r>
            <w:r w:rsidRPr="00542EBA">
              <w:rPr>
                <w:rFonts w:ascii="TimesNewRoman" w:hAnsi="TimesNewRoman" w:cs="TimesNewRoman"/>
                <w:lang w:val="am-ET" w:eastAsia="ru-RU"/>
              </w:rPr>
              <w:t>Університету «Україна»</w:t>
            </w:r>
            <w:r w:rsidRPr="00542EBA">
              <w:rPr>
                <w:rFonts w:ascii="TimesNewRoman" w:hAnsi="TimesNewRoman" w:cs="TimesNewRoman"/>
                <w:lang w:eastAsia="ru-RU"/>
              </w:rPr>
              <w:t>.</w:t>
            </w:r>
          </w:p>
        </w:tc>
      </w:tr>
    </w:tbl>
    <w:p w:rsidR="00FA4B7E" w:rsidRPr="00542EBA" w:rsidRDefault="00FA4B7E" w:rsidP="00FA581D"/>
    <w:p w:rsidR="00FA4B7E" w:rsidRPr="00542EBA" w:rsidRDefault="00FA4B7E">
      <w:pPr>
        <w:spacing w:after="160" w:line="259" w:lineRule="auto"/>
      </w:pPr>
      <w:r w:rsidRPr="00542EBA">
        <w:br w:type="page"/>
      </w:r>
    </w:p>
    <w:p w:rsidR="00FA4B7E" w:rsidRPr="00542EBA" w:rsidRDefault="00FA4B7E" w:rsidP="00FA4B7E">
      <w:pPr>
        <w:numPr>
          <w:ilvl w:val="0"/>
          <w:numId w:val="3"/>
        </w:numPr>
        <w:suppressAutoHyphens/>
        <w:spacing w:after="120"/>
        <w:ind w:left="0" w:firstLine="0"/>
        <w:jc w:val="center"/>
        <w:rPr>
          <w:b/>
          <w:bCs/>
          <w:sz w:val="28"/>
          <w:szCs w:val="28"/>
        </w:rPr>
      </w:pPr>
      <w:r w:rsidRPr="00542EBA">
        <w:rPr>
          <w:b/>
          <w:bCs/>
          <w:sz w:val="28"/>
          <w:szCs w:val="28"/>
        </w:rPr>
        <w:lastRenderedPageBreak/>
        <w:t xml:space="preserve">Перелік компонент освітньо-професійної програми </w:t>
      </w:r>
      <w:r w:rsidRPr="00542EBA">
        <w:rPr>
          <w:b/>
          <w:bCs/>
          <w:sz w:val="28"/>
          <w:szCs w:val="28"/>
        </w:rPr>
        <w:br/>
        <w:t>та їх логічна послідовність</w:t>
      </w:r>
    </w:p>
    <w:p w:rsidR="00FA4B7E" w:rsidRPr="00542EBA" w:rsidRDefault="00FA4B7E" w:rsidP="00FA4B7E">
      <w:pPr>
        <w:numPr>
          <w:ilvl w:val="1"/>
          <w:numId w:val="3"/>
        </w:numPr>
        <w:suppressAutoHyphens/>
        <w:spacing w:after="120"/>
        <w:ind w:left="0" w:firstLine="0"/>
        <w:jc w:val="center"/>
        <w:rPr>
          <w:b/>
          <w:bCs/>
          <w:sz w:val="28"/>
          <w:szCs w:val="28"/>
        </w:rPr>
      </w:pPr>
      <w:r w:rsidRPr="00542EBA">
        <w:rPr>
          <w:b/>
          <w:bCs/>
          <w:sz w:val="28"/>
          <w:szCs w:val="28"/>
        </w:rPr>
        <w:t>Перелік компонент ОПП</w:t>
      </w:r>
    </w:p>
    <w:tbl>
      <w:tblPr>
        <w:tblW w:w="9974" w:type="dxa"/>
        <w:tblInd w:w="98" w:type="dxa"/>
        <w:tblLayout w:type="fixed"/>
        <w:tblLook w:val="00A0" w:firstRow="1" w:lastRow="0" w:firstColumn="1" w:lastColumn="0" w:noHBand="0" w:noVBand="0"/>
      </w:tblPr>
      <w:tblGrid>
        <w:gridCol w:w="1286"/>
        <w:gridCol w:w="4536"/>
        <w:gridCol w:w="866"/>
        <w:gridCol w:w="1134"/>
        <w:gridCol w:w="1402"/>
        <w:gridCol w:w="750"/>
      </w:tblGrid>
      <w:tr w:rsidR="00FA4B7E" w:rsidRPr="00542EBA" w:rsidTr="0035743E">
        <w:trPr>
          <w:trHeight w:val="315"/>
        </w:trPr>
        <w:tc>
          <w:tcPr>
            <w:tcW w:w="1286" w:type="dxa"/>
            <w:vMerge w:val="restart"/>
            <w:tcBorders>
              <w:top w:val="single" w:sz="8" w:space="0" w:color="auto"/>
              <w:left w:val="single" w:sz="8" w:space="0" w:color="auto"/>
              <w:bottom w:val="single" w:sz="8" w:space="0" w:color="000000"/>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Код н/д</w:t>
            </w:r>
          </w:p>
        </w:tc>
        <w:tc>
          <w:tcPr>
            <w:tcW w:w="4536" w:type="dxa"/>
            <w:vMerge w:val="restart"/>
            <w:tcBorders>
              <w:top w:val="single" w:sz="8" w:space="0" w:color="auto"/>
              <w:left w:val="single" w:sz="4" w:space="0" w:color="auto"/>
              <w:bottom w:val="single" w:sz="8" w:space="0" w:color="000000"/>
              <w:right w:val="single" w:sz="4" w:space="0" w:color="auto"/>
            </w:tcBorders>
            <w:vAlign w:val="center"/>
          </w:tcPr>
          <w:p w:rsidR="00FA4B7E" w:rsidRPr="00542EBA" w:rsidRDefault="00FA4B7E" w:rsidP="00FA4B7E">
            <w:pPr>
              <w:jc w:val="center"/>
              <w:rPr>
                <w:b/>
                <w:bCs/>
                <w:color w:val="000000"/>
                <w:lang w:eastAsia="ru-RU"/>
              </w:rPr>
            </w:pPr>
            <w:r w:rsidRPr="00542EBA">
              <w:rPr>
                <w:b/>
                <w:bCs/>
                <w:color w:val="000000"/>
                <w:lang w:eastAsia="ru-RU"/>
              </w:rPr>
              <w:t xml:space="preserve">Компоненти освітньої програми </w:t>
            </w:r>
            <w:r w:rsidRPr="00542EBA">
              <w:rPr>
                <w:b/>
                <w:bCs/>
                <w:color w:val="000000"/>
                <w:lang w:eastAsia="ru-RU"/>
              </w:rPr>
              <w:br/>
              <w:t xml:space="preserve">(навчальні дисципліни, курсові проєкти (роботи), практики, </w:t>
            </w:r>
            <w:r w:rsidRPr="00542EBA">
              <w:rPr>
                <w:b/>
                <w:lang w:eastAsia="ru-RU"/>
              </w:rPr>
              <w:t>комплексний атестаційний екзамен)</w:t>
            </w:r>
          </w:p>
        </w:tc>
        <w:tc>
          <w:tcPr>
            <w:tcW w:w="2000" w:type="dxa"/>
            <w:gridSpan w:val="2"/>
            <w:tcBorders>
              <w:top w:val="single" w:sz="8" w:space="0" w:color="auto"/>
              <w:left w:val="nil"/>
              <w:bottom w:val="single" w:sz="4" w:space="0" w:color="auto"/>
              <w:right w:val="single" w:sz="4" w:space="0" w:color="auto"/>
            </w:tcBorders>
            <w:vAlign w:val="bottom"/>
          </w:tcPr>
          <w:p w:rsidR="00FA4B7E" w:rsidRPr="00542EBA" w:rsidRDefault="00FA4B7E" w:rsidP="0035743E">
            <w:pPr>
              <w:jc w:val="center"/>
              <w:rPr>
                <w:b/>
                <w:bCs/>
                <w:color w:val="000000"/>
                <w:lang w:eastAsia="ru-RU"/>
              </w:rPr>
            </w:pPr>
            <w:r w:rsidRPr="00542EBA">
              <w:rPr>
                <w:b/>
                <w:bCs/>
                <w:color w:val="000000"/>
                <w:lang w:eastAsia="ru-RU"/>
              </w:rPr>
              <w:t>Обсяг</w:t>
            </w:r>
          </w:p>
        </w:tc>
        <w:tc>
          <w:tcPr>
            <w:tcW w:w="1402" w:type="dxa"/>
            <w:vMerge w:val="restart"/>
            <w:tcBorders>
              <w:top w:val="single" w:sz="8" w:space="0" w:color="auto"/>
              <w:left w:val="single" w:sz="4" w:space="0" w:color="auto"/>
              <w:bottom w:val="single" w:sz="8" w:space="0" w:color="000000"/>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Форма</w:t>
            </w:r>
            <w:r w:rsidRPr="00542EBA">
              <w:rPr>
                <w:b/>
                <w:bCs/>
                <w:color w:val="000000"/>
                <w:lang w:eastAsia="ru-RU"/>
              </w:rPr>
              <w:br/>
              <w:t>підсумк. контролю</w:t>
            </w:r>
          </w:p>
        </w:tc>
        <w:tc>
          <w:tcPr>
            <w:tcW w:w="750" w:type="dxa"/>
            <w:vMerge w:val="restart"/>
            <w:tcBorders>
              <w:top w:val="single" w:sz="8" w:space="0" w:color="auto"/>
              <w:left w:val="single" w:sz="4" w:space="0" w:color="auto"/>
              <w:bottom w:val="single" w:sz="8" w:space="0" w:color="000000"/>
              <w:right w:val="single" w:sz="8" w:space="0" w:color="auto"/>
            </w:tcBorders>
            <w:vAlign w:val="center"/>
          </w:tcPr>
          <w:p w:rsidR="00FA4B7E" w:rsidRPr="00542EBA" w:rsidRDefault="00FA4B7E" w:rsidP="0035743E">
            <w:pPr>
              <w:jc w:val="center"/>
              <w:rPr>
                <w:b/>
                <w:bCs/>
                <w:lang w:eastAsia="ru-RU"/>
              </w:rPr>
            </w:pPr>
            <w:r w:rsidRPr="00542EBA">
              <w:rPr>
                <w:b/>
                <w:bCs/>
                <w:sz w:val="22"/>
                <w:szCs w:val="22"/>
                <w:lang w:eastAsia="ru-RU"/>
              </w:rPr>
              <w:t>Семес-три</w:t>
            </w:r>
          </w:p>
        </w:tc>
      </w:tr>
      <w:tr w:rsidR="00FA4B7E" w:rsidRPr="00542EBA" w:rsidTr="0035743E">
        <w:trPr>
          <w:trHeight w:val="975"/>
        </w:trPr>
        <w:tc>
          <w:tcPr>
            <w:tcW w:w="1286" w:type="dxa"/>
            <w:vMerge/>
            <w:tcBorders>
              <w:top w:val="single" w:sz="8" w:space="0" w:color="auto"/>
              <w:left w:val="single" w:sz="8" w:space="0" w:color="auto"/>
              <w:bottom w:val="single" w:sz="8" w:space="0" w:color="000000"/>
              <w:right w:val="single" w:sz="4" w:space="0" w:color="auto"/>
            </w:tcBorders>
            <w:vAlign w:val="center"/>
          </w:tcPr>
          <w:p w:rsidR="00FA4B7E" w:rsidRPr="00542EBA" w:rsidRDefault="00FA4B7E" w:rsidP="0035743E">
            <w:pPr>
              <w:rPr>
                <w:b/>
                <w:bCs/>
                <w:color w:val="000000"/>
                <w:lang w:eastAsia="ru-RU"/>
              </w:rPr>
            </w:pPr>
          </w:p>
        </w:tc>
        <w:tc>
          <w:tcPr>
            <w:tcW w:w="4536" w:type="dxa"/>
            <w:vMerge/>
            <w:tcBorders>
              <w:top w:val="single" w:sz="8" w:space="0" w:color="auto"/>
              <w:left w:val="single" w:sz="4" w:space="0" w:color="auto"/>
              <w:bottom w:val="single" w:sz="8" w:space="0" w:color="000000"/>
              <w:right w:val="single" w:sz="4" w:space="0" w:color="auto"/>
            </w:tcBorders>
            <w:vAlign w:val="center"/>
          </w:tcPr>
          <w:p w:rsidR="00FA4B7E" w:rsidRPr="00542EBA" w:rsidRDefault="00FA4B7E" w:rsidP="0035743E">
            <w:pPr>
              <w:rPr>
                <w:b/>
                <w:bCs/>
                <w:color w:val="000000"/>
                <w:sz w:val="26"/>
                <w:szCs w:val="26"/>
                <w:lang w:eastAsia="ru-RU"/>
              </w:rPr>
            </w:pPr>
          </w:p>
        </w:tc>
        <w:tc>
          <w:tcPr>
            <w:tcW w:w="866" w:type="dxa"/>
            <w:tcBorders>
              <w:top w:val="nil"/>
              <w:left w:val="nil"/>
              <w:bottom w:val="single" w:sz="8" w:space="0" w:color="auto"/>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кредити ECTS</w:t>
            </w:r>
          </w:p>
        </w:tc>
        <w:tc>
          <w:tcPr>
            <w:tcW w:w="1134" w:type="dxa"/>
            <w:tcBorders>
              <w:top w:val="nil"/>
              <w:left w:val="nil"/>
              <w:bottom w:val="single" w:sz="8" w:space="0" w:color="auto"/>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академ.години</w:t>
            </w:r>
          </w:p>
        </w:tc>
        <w:tc>
          <w:tcPr>
            <w:tcW w:w="1402" w:type="dxa"/>
            <w:vMerge/>
            <w:tcBorders>
              <w:top w:val="single" w:sz="8" w:space="0" w:color="auto"/>
              <w:left w:val="single" w:sz="4" w:space="0" w:color="auto"/>
              <w:bottom w:val="single" w:sz="8" w:space="0" w:color="000000"/>
              <w:right w:val="single" w:sz="4" w:space="0" w:color="auto"/>
            </w:tcBorders>
            <w:vAlign w:val="center"/>
          </w:tcPr>
          <w:p w:rsidR="00FA4B7E" w:rsidRPr="00542EBA" w:rsidRDefault="00FA4B7E" w:rsidP="0035743E">
            <w:pPr>
              <w:rPr>
                <w:b/>
                <w:bCs/>
                <w:color w:val="000000"/>
                <w:lang w:eastAsia="ru-RU"/>
              </w:rPr>
            </w:pPr>
          </w:p>
        </w:tc>
        <w:tc>
          <w:tcPr>
            <w:tcW w:w="750" w:type="dxa"/>
            <w:vMerge/>
            <w:tcBorders>
              <w:top w:val="single" w:sz="8" w:space="0" w:color="auto"/>
              <w:left w:val="single" w:sz="4" w:space="0" w:color="auto"/>
              <w:bottom w:val="single" w:sz="8" w:space="0" w:color="000000"/>
              <w:right w:val="single" w:sz="8" w:space="0" w:color="auto"/>
            </w:tcBorders>
            <w:vAlign w:val="center"/>
          </w:tcPr>
          <w:p w:rsidR="00FA4B7E" w:rsidRPr="00542EBA" w:rsidRDefault="00FA4B7E" w:rsidP="0035743E">
            <w:pPr>
              <w:rPr>
                <w:b/>
                <w:bCs/>
                <w:lang w:eastAsia="ru-RU"/>
              </w:rPr>
            </w:pPr>
          </w:p>
        </w:tc>
      </w:tr>
      <w:tr w:rsidR="00FA4B7E" w:rsidRPr="00542EBA" w:rsidTr="0035743E">
        <w:trPr>
          <w:trHeight w:val="375"/>
        </w:trPr>
        <w:tc>
          <w:tcPr>
            <w:tcW w:w="1286" w:type="dxa"/>
            <w:tcBorders>
              <w:top w:val="nil"/>
              <w:left w:val="single" w:sz="8" w:space="0" w:color="auto"/>
              <w:bottom w:val="single" w:sz="8" w:space="0" w:color="auto"/>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1</w:t>
            </w:r>
          </w:p>
        </w:tc>
        <w:tc>
          <w:tcPr>
            <w:tcW w:w="4536" w:type="dxa"/>
            <w:tcBorders>
              <w:top w:val="nil"/>
              <w:left w:val="nil"/>
              <w:bottom w:val="single" w:sz="8" w:space="0" w:color="auto"/>
              <w:right w:val="single" w:sz="4" w:space="0" w:color="auto"/>
            </w:tcBorders>
            <w:vAlign w:val="center"/>
          </w:tcPr>
          <w:p w:rsidR="00FA4B7E" w:rsidRPr="00542EBA" w:rsidRDefault="00FA4B7E" w:rsidP="0035743E">
            <w:pPr>
              <w:jc w:val="center"/>
              <w:rPr>
                <w:b/>
                <w:bCs/>
                <w:color w:val="000000"/>
                <w:sz w:val="26"/>
                <w:szCs w:val="26"/>
                <w:lang w:eastAsia="ru-RU"/>
              </w:rPr>
            </w:pPr>
            <w:r w:rsidRPr="00542EBA">
              <w:rPr>
                <w:b/>
                <w:bCs/>
                <w:color w:val="000000"/>
                <w:sz w:val="26"/>
                <w:szCs w:val="26"/>
                <w:lang w:eastAsia="ru-RU"/>
              </w:rPr>
              <w:t>2</w:t>
            </w:r>
          </w:p>
        </w:tc>
        <w:tc>
          <w:tcPr>
            <w:tcW w:w="866" w:type="dxa"/>
            <w:tcBorders>
              <w:top w:val="nil"/>
              <w:left w:val="nil"/>
              <w:bottom w:val="single" w:sz="8" w:space="0" w:color="auto"/>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3</w:t>
            </w:r>
          </w:p>
        </w:tc>
        <w:tc>
          <w:tcPr>
            <w:tcW w:w="1134" w:type="dxa"/>
            <w:tcBorders>
              <w:top w:val="nil"/>
              <w:left w:val="nil"/>
              <w:bottom w:val="single" w:sz="8" w:space="0" w:color="auto"/>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4</w:t>
            </w:r>
          </w:p>
        </w:tc>
        <w:tc>
          <w:tcPr>
            <w:tcW w:w="1402" w:type="dxa"/>
            <w:tcBorders>
              <w:top w:val="nil"/>
              <w:left w:val="nil"/>
              <w:bottom w:val="single" w:sz="8" w:space="0" w:color="auto"/>
              <w:right w:val="single" w:sz="4" w:space="0" w:color="auto"/>
            </w:tcBorders>
            <w:vAlign w:val="center"/>
          </w:tcPr>
          <w:p w:rsidR="00FA4B7E" w:rsidRPr="00542EBA" w:rsidRDefault="00FA4B7E" w:rsidP="0035743E">
            <w:pPr>
              <w:jc w:val="center"/>
              <w:rPr>
                <w:b/>
                <w:bCs/>
                <w:color w:val="000000"/>
                <w:lang w:eastAsia="ru-RU"/>
              </w:rPr>
            </w:pPr>
            <w:r w:rsidRPr="00542EBA">
              <w:rPr>
                <w:b/>
                <w:bCs/>
                <w:color w:val="000000"/>
                <w:lang w:eastAsia="ru-RU"/>
              </w:rPr>
              <w:t>5</w:t>
            </w:r>
          </w:p>
        </w:tc>
        <w:tc>
          <w:tcPr>
            <w:tcW w:w="750" w:type="dxa"/>
            <w:tcBorders>
              <w:top w:val="nil"/>
              <w:left w:val="nil"/>
              <w:bottom w:val="single" w:sz="8" w:space="0" w:color="auto"/>
              <w:right w:val="single" w:sz="8" w:space="0" w:color="auto"/>
            </w:tcBorders>
            <w:noWrap/>
            <w:vAlign w:val="center"/>
          </w:tcPr>
          <w:p w:rsidR="00FA4B7E" w:rsidRPr="00542EBA" w:rsidRDefault="00FA4B7E" w:rsidP="0035743E">
            <w:pPr>
              <w:jc w:val="center"/>
              <w:rPr>
                <w:b/>
                <w:bCs/>
                <w:lang w:eastAsia="ru-RU"/>
              </w:rPr>
            </w:pPr>
            <w:r w:rsidRPr="00542EBA">
              <w:rPr>
                <w:b/>
                <w:bCs/>
                <w:sz w:val="22"/>
                <w:szCs w:val="22"/>
                <w:lang w:eastAsia="ru-RU"/>
              </w:rPr>
              <w:t>6</w:t>
            </w:r>
          </w:p>
        </w:tc>
      </w:tr>
      <w:tr w:rsidR="00FA4B7E" w:rsidRPr="00542EBA" w:rsidTr="0035743E">
        <w:trPr>
          <w:trHeight w:val="390"/>
        </w:trPr>
        <w:tc>
          <w:tcPr>
            <w:tcW w:w="9974" w:type="dxa"/>
            <w:gridSpan w:val="6"/>
            <w:tcBorders>
              <w:top w:val="nil"/>
              <w:left w:val="single" w:sz="8" w:space="0" w:color="auto"/>
              <w:bottom w:val="single" w:sz="8" w:space="0" w:color="auto"/>
              <w:right w:val="single" w:sz="8" w:space="0" w:color="auto"/>
            </w:tcBorders>
            <w:shd w:val="clear" w:color="000000" w:fill="FFFF99"/>
            <w:vAlign w:val="center"/>
          </w:tcPr>
          <w:p w:rsidR="00FA4B7E" w:rsidRPr="00542EBA" w:rsidRDefault="00FA4B7E" w:rsidP="0035743E">
            <w:pPr>
              <w:jc w:val="center"/>
              <w:rPr>
                <w:b/>
                <w:bCs/>
                <w:color w:val="000000"/>
                <w:sz w:val="32"/>
                <w:szCs w:val="32"/>
                <w:lang w:eastAsia="ru-RU"/>
              </w:rPr>
            </w:pPr>
            <w:r w:rsidRPr="00542EBA">
              <w:rPr>
                <w:b/>
                <w:bCs/>
                <w:color w:val="000000"/>
                <w:sz w:val="32"/>
                <w:szCs w:val="32"/>
                <w:lang w:eastAsia="ru-RU"/>
              </w:rPr>
              <w:t>І. ЦИКЛ ЗАГАЛЬНОЇ ПІДГОТОВКИ</w:t>
            </w:r>
          </w:p>
        </w:tc>
      </w:tr>
      <w:tr w:rsidR="00FA4B7E" w:rsidRPr="00542EBA" w:rsidTr="0035743E">
        <w:trPr>
          <w:trHeight w:val="405"/>
        </w:trPr>
        <w:tc>
          <w:tcPr>
            <w:tcW w:w="9974" w:type="dxa"/>
            <w:gridSpan w:val="6"/>
            <w:tcBorders>
              <w:top w:val="single" w:sz="8" w:space="0" w:color="auto"/>
              <w:left w:val="single" w:sz="8" w:space="0" w:color="auto"/>
              <w:bottom w:val="single" w:sz="4" w:space="0" w:color="auto"/>
              <w:right w:val="single" w:sz="8" w:space="0" w:color="auto"/>
            </w:tcBorders>
            <w:shd w:val="clear" w:color="000000" w:fill="FFFFFF"/>
            <w:vAlign w:val="center"/>
          </w:tcPr>
          <w:p w:rsidR="00FA4B7E" w:rsidRPr="00542EBA" w:rsidRDefault="00FA4B7E" w:rsidP="0035743E">
            <w:pPr>
              <w:jc w:val="center"/>
              <w:rPr>
                <w:b/>
                <w:bCs/>
                <w:color w:val="000099"/>
                <w:sz w:val="32"/>
                <w:szCs w:val="32"/>
                <w:lang w:eastAsia="ru-RU"/>
              </w:rPr>
            </w:pPr>
            <w:r w:rsidRPr="00542EBA">
              <w:rPr>
                <w:b/>
                <w:bCs/>
                <w:color w:val="000099"/>
                <w:sz w:val="32"/>
                <w:szCs w:val="32"/>
                <w:lang w:val="ru-RU" w:eastAsia="ru-RU"/>
              </w:rPr>
              <w:t>1.1</w:t>
            </w:r>
            <w:r w:rsidR="005F6C06" w:rsidRPr="00542EBA">
              <w:rPr>
                <w:b/>
                <w:bCs/>
                <w:color w:val="000099"/>
                <w:sz w:val="32"/>
                <w:szCs w:val="32"/>
                <w:lang w:val="ru-RU" w:eastAsia="ru-RU"/>
              </w:rPr>
              <w:t>.</w:t>
            </w:r>
            <w:r w:rsidRPr="00542EBA">
              <w:rPr>
                <w:b/>
                <w:bCs/>
                <w:color w:val="000099"/>
                <w:sz w:val="32"/>
                <w:szCs w:val="32"/>
                <w:lang w:val="ru-RU" w:eastAsia="ru-RU"/>
              </w:rPr>
              <w:t xml:space="preserve"> </w:t>
            </w:r>
            <w:r w:rsidRPr="00542EBA">
              <w:rPr>
                <w:b/>
                <w:bCs/>
                <w:color w:val="000099"/>
                <w:sz w:val="32"/>
                <w:szCs w:val="32"/>
                <w:lang w:eastAsia="ru-RU"/>
              </w:rPr>
              <w:t>Обов’язкові компоненти освітньої програми</w:t>
            </w:r>
          </w:p>
        </w:tc>
      </w:tr>
      <w:tr w:rsidR="00FA4B7E" w:rsidRPr="00542EBA" w:rsidTr="004764B7">
        <w:trPr>
          <w:trHeight w:val="325"/>
        </w:trPr>
        <w:tc>
          <w:tcPr>
            <w:tcW w:w="1286" w:type="dxa"/>
            <w:tcBorders>
              <w:top w:val="nil"/>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1.1</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Україна в контексті світового розвитку</w:t>
            </w:r>
          </w:p>
        </w:tc>
        <w:tc>
          <w:tcPr>
            <w:tcW w:w="866" w:type="dxa"/>
            <w:tcBorders>
              <w:top w:val="nil"/>
              <w:left w:val="nil"/>
              <w:bottom w:val="single" w:sz="4" w:space="0" w:color="auto"/>
              <w:right w:val="single" w:sz="4" w:space="0" w:color="auto"/>
            </w:tcBorders>
            <w:vAlign w:val="center"/>
          </w:tcPr>
          <w:p w:rsidR="00FA4B7E" w:rsidRPr="00542EBA" w:rsidRDefault="004764B7" w:rsidP="0035743E">
            <w:pPr>
              <w:jc w:val="center"/>
              <w:rPr>
                <w:lang w:eastAsia="ru-RU"/>
              </w:rPr>
            </w:pPr>
            <w:r w:rsidRPr="00542EBA">
              <w:rPr>
                <w:lang w:eastAsia="ru-RU"/>
              </w:rPr>
              <w:t>3</w:t>
            </w:r>
          </w:p>
        </w:tc>
        <w:tc>
          <w:tcPr>
            <w:tcW w:w="1134" w:type="dxa"/>
            <w:tcBorders>
              <w:top w:val="nil"/>
              <w:left w:val="nil"/>
              <w:bottom w:val="single" w:sz="4" w:space="0" w:color="auto"/>
              <w:right w:val="single" w:sz="4" w:space="0" w:color="auto"/>
            </w:tcBorders>
            <w:vAlign w:val="center"/>
          </w:tcPr>
          <w:p w:rsidR="00FA4B7E" w:rsidRPr="00542EBA" w:rsidRDefault="004764B7" w:rsidP="0035743E">
            <w:pPr>
              <w:jc w:val="center"/>
              <w:rPr>
                <w:lang w:eastAsia="ru-RU"/>
              </w:rPr>
            </w:pPr>
            <w:r w:rsidRPr="00542EBA">
              <w:rPr>
                <w:lang w:eastAsia="ru-RU"/>
              </w:rPr>
              <w:t>9</w:t>
            </w:r>
            <w:r w:rsidR="00FA4B7E" w:rsidRPr="00542EBA">
              <w:rPr>
                <w:lang w:eastAsia="ru-RU"/>
              </w:rPr>
              <w:t>0</w:t>
            </w:r>
          </w:p>
        </w:tc>
        <w:tc>
          <w:tcPr>
            <w:tcW w:w="1402" w:type="dxa"/>
            <w:tcBorders>
              <w:top w:val="nil"/>
              <w:left w:val="nil"/>
              <w:bottom w:val="single" w:sz="4" w:space="0" w:color="auto"/>
              <w:right w:val="nil"/>
            </w:tcBorders>
            <w:vAlign w:val="center"/>
          </w:tcPr>
          <w:p w:rsidR="00FA4B7E" w:rsidRPr="00542EBA" w:rsidRDefault="00FA4B7E" w:rsidP="0035743E">
            <w:pPr>
              <w:jc w:val="center"/>
              <w:rPr>
                <w:lang w:eastAsia="ru-RU"/>
              </w:rPr>
            </w:pPr>
            <w:r w:rsidRPr="00542EBA">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eastAsia="ru-RU"/>
              </w:rPr>
            </w:pPr>
            <w:r w:rsidRPr="00542EBA">
              <w:rPr>
                <w:lang w:eastAsia="ru-RU"/>
              </w:rPr>
              <w:t>2</w:t>
            </w:r>
          </w:p>
        </w:tc>
      </w:tr>
      <w:tr w:rsidR="00FA4B7E" w:rsidRPr="00542EBA" w:rsidTr="004764B7">
        <w:trPr>
          <w:trHeight w:val="450"/>
        </w:trPr>
        <w:tc>
          <w:tcPr>
            <w:tcW w:w="1286" w:type="dxa"/>
            <w:tcBorders>
              <w:top w:val="single" w:sz="4" w:space="0" w:color="auto"/>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1.2</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Українська мова (за професійним спрямуванням)</w:t>
            </w:r>
          </w:p>
        </w:tc>
        <w:tc>
          <w:tcPr>
            <w:tcW w:w="866"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4</w:t>
            </w:r>
          </w:p>
        </w:tc>
        <w:tc>
          <w:tcPr>
            <w:tcW w:w="1134"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120</w:t>
            </w:r>
          </w:p>
        </w:tc>
        <w:tc>
          <w:tcPr>
            <w:tcW w:w="1402" w:type="dxa"/>
            <w:tcBorders>
              <w:top w:val="nil"/>
              <w:left w:val="nil"/>
              <w:bottom w:val="single" w:sz="4" w:space="0" w:color="auto"/>
              <w:right w:val="nil"/>
            </w:tcBorders>
            <w:vAlign w:val="center"/>
          </w:tcPr>
          <w:p w:rsidR="00FA4B7E" w:rsidRPr="00542EBA" w:rsidRDefault="00FA4B7E" w:rsidP="00FA4B7E">
            <w:pPr>
              <w:jc w:val="center"/>
              <w:rPr>
                <w:lang w:eastAsia="ru-RU"/>
              </w:rPr>
            </w:pPr>
            <w:r w:rsidRPr="00542EBA">
              <w:rPr>
                <w:lang w:eastAsia="ru-RU"/>
              </w:rPr>
              <w:t>з,</w:t>
            </w:r>
            <w:r w:rsidRPr="00542EBA">
              <w:rPr>
                <w:lang w:val="ru-RU" w:eastAsia="ru-RU"/>
              </w:rPr>
              <w:t xml:space="preserve"> </w:t>
            </w:r>
            <w:r w:rsidRPr="00542EBA">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val="ru-RU" w:eastAsia="ru-RU"/>
              </w:rPr>
            </w:pPr>
            <w:r w:rsidRPr="00542EBA">
              <w:rPr>
                <w:lang w:eastAsia="ru-RU"/>
              </w:rPr>
              <w:t>1,</w:t>
            </w:r>
            <w:r w:rsidRPr="00542EBA">
              <w:rPr>
                <w:lang w:val="ru-RU" w:eastAsia="ru-RU"/>
              </w:rPr>
              <w:t>2</w:t>
            </w:r>
          </w:p>
        </w:tc>
      </w:tr>
      <w:tr w:rsidR="00FA4B7E" w:rsidRPr="00542EBA" w:rsidTr="004764B7">
        <w:trPr>
          <w:trHeight w:val="450"/>
        </w:trPr>
        <w:tc>
          <w:tcPr>
            <w:tcW w:w="1286" w:type="dxa"/>
            <w:tcBorders>
              <w:top w:val="single" w:sz="4" w:space="0" w:color="auto"/>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1.3</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Фізична культура (Фізичне виховання. Основи здорового способу життя)</w:t>
            </w:r>
          </w:p>
        </w:tc>
        <w:tc>
          <w:tcPr>
            <w:tcW w:w="866" w:type="dxa"/>
            <w:tcBorders>
              <w:top w:val="nil"/>
              <w:left w:val="nil"/>
              <w:bottom w:val="single" w:sz="4" w:space="0" w:color="auto"/>
              <w:right w:val="single" w:sz="4" w:space="0" w:color="auto"/>
            </w:tcBorders>
            <w:vAlign w:val="center"/>
          </w:tcPr>
          <w:p w:rsidR="00FA4B7E" w:rsidRPr="00542EBA" w:rsidRDefault="00FA4B7E" w:rsidP="0035743E">
            <w:pPr>
              <w:jc w:val="center"/>
              <w:rPr>
                <w:lang w:val="ru-RU" w:eastAsia="ru-RU"/>
              </w:rPr>
            </w:pPr>
            <w:r w:rsidRPr="00542EBA">
              <w:rPr>
                <w:lang w:val="ru-RU" w:eastAsia="ru-RU"/>
              </w:rPr>
              <w:t>5</w:t>
            </w:r>
          </w:p>
        </w:tc>
        <w:tc>
          <w:tcPr>
            <w:tcW w:w="1134" w:type="dxa"/>
            <w:tcBorders>
              <w:top w:val="nil"/>
              <w:left w:val="nil"/>
              <w:bottom w:val="single" w:sz="4" w:space="0" w:color="auto"/>
              <w:right w:val="single" w:sz="4" w:space="0" w:color="auto"/>
            </w:tcBorders>
            <w:vAlign w:val="center"/>
          </w:tcPr>
          <w:p w:rsidR="00FA4B7E" w:rsidRPr="00542EBA" w:rsidRDefault="00FA4B7E" w:rsidP="0035743E">
            <w:pPr>
              <w:jc w:val="center"/>
              <w:rPr>
                <w:lang w:val="ru-RU" w:eastAsia="ru-RU"/>
              </w:rPr>
            </w:pPr>
            <w:r w:rsidRPr="00542EBA">
              <w:rPr>
                <w:lang w:val="ru-RU" w:eastAsia="ru-RU"/>
              </w:rPr>
              <w:t>150</w:t>
            </w:r>
          </w:p>
        </w:tc>
        <w:tc>
          <w:tcPr>
            <w:tcW w:w="1402" w:type="dxa"/>
            <w:tcBorders>
              <w:top w:val="nil"/>
              <w:left w:val="nil"/>
              <w:bottom w:val="single" w:sz="4" w:space="0" w:color="auto"/>
              <w:right w:val="nil"/>
            </w:tcBorders>
            <w:vAlign w:val="center"/>
          </w:tcPr>
          <w:p w:rsidR="00FA4B7E" w:rsidRPr="00542EBA" w:rsidRDefault="00FA4B7E" w:rsidP="0035743E">
            <w:pPr>
              <w:jc w:val="center"/>
              <w:rPr>
                <w:lang w:val="ru-RU" w:eastAsia="ru-RU"/>
              </w:rPr>
            </w:pPr>
            <w:r w:rsidRPr="00542EBA">
              <w:rPr>
                <w:lang w:val="ru-RU" w:eastAsia="ru-RU"/>
              </w:rPr>
              <w:t>з,з</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val="ru-RU" w:eastAsia="ru-RU"/>
              </w:rPr>
            </w:pPr>
            <w:r w:rsidRPr="00542EBA">
              <w:rPr>
                <w:lang w:eastAsia="ru-RU"/>
              </w:rPr>
              <w:t>1,2</w:t>
            </w:r>
          </w:p>
        </w:tc>
      </w:tr>
      <w:tr w:rsidR="00FA4B7E" w:rsidRPr="00542EBA" w:rsidTr="004764B7">
        <w:trPr>
          <w:trHeight w:val="450"/>
        </w:trPr>
        <w:tc>
          <w:tcPr>
            <w:tcW w:w="1286" w:type="dxa"/>
            <w:tcBorders>
              <w:top w:val="single" w:sz="4" w:space="0" w:color="auto"/>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1.4</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Інформаційні технології</w:t>
            </w:r>
          </w:p>
        </w:tc>
        <w:tc>
          <w:tcPr>
            <w:tcW w:w="866"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6</w:t>
            </w:r>
          </w:p>
        </w:tc>
        <w:tc>
          <w:tcPr>
            <w:tcW w:w="1134"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180</w:t>
            </w:r>
          </w:p>
        </w:tc>
        <w:tc>
          <w:tcPr>
            <w:tcW w:w="1402" w:type="dxa"/>
            <w:tcBorders>
              <w:top w:val="nil"/>
              <w:left w:val="nil"/>
              <w:bottom w:val="single" w:sz="4" w:space="0" w:color="auto"/>
              <w:right w:val="nil"/>
            </w:tcBorders>
            <w:vAlign w:val="center"/>
          </w:tcPr>
          <w:p w:rsidR="00FA4B7E" w:rsidRPr="00542EBA" w:rsidRDefault="00FA4B7E" w:rsidP="0035743E">
            <w:pPr>
              <w:jc w:val="center"/>
              <w:rPr>
                <w:lang w:eastAsia="ru-RU"/>
              </w:rPr>
            </w:pPr>
            <w:r w:rsidRPr="00542EBA">
              <w:rPr>
                <w:lang w:val="ru-RU" w:eastAsia="ru-RU"/>
              </w:rPr>
              <w:t>з</w:t>
            </w:r>
            <w:r w:rsidRPr="00542EBA">
              <w:rPr>
                <w:lang w:val="en-US" w:eastAsia="ru-RU"/>
              </w:rPr>
              <w:t>,</w:t>
            </w:r>
            <w:r w:rsidRPr="00542EBA">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val="ru-RU" w:eastAsia="ru-RU"/>
              </w:rPr>
            </w:pPr>
            <w:r w:rsidRPr="00542EBA">
              <w:rPr>
                <w:lang w:eastAsia="ru-RU"/>
              </w:rPr>
              <w:t>1</w:t>
            </w:r>
            <w:r w:rsidRPr="00542EBA">
              <w:rPr>
                <w:lang w:val="en-US" w:eastAsia="ru-RU"/>
              </w:rPr>
              <w:t>,</w:t>
            </w:r>
            <w:r w:rsidRPr="00542EBA">
              <w:rPr>
                <w:lang w:val="ru-RU" w:eastAsia="ru-RU"/>
              </w:rPr>
              <w:t>2</w:t>
            </w:r>
          </w:p>
        </w:tc>
      </w:tr>
      <w:tr w:rsidR="00FA4B7E" w:rsidRPr="00542EBA" w:rsidTr="004764B7">
        <w:trPr>
          <w:trHeight w:val="450"/>
        </w:trPr>
        <w:tc>
          <w:tcPr>
            <w:tcW w:w="1286" w:type="dxa"/>
            <w:tcBorders>
              <w:top w:val="single" w:sz="4" w:space="0" w:color="auto"/>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1.5</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Вступ до спеціальності та студентська наука</w:t>
            </w:r>
          </w:p>
        </w:tc>
        <w:tc>
          <w:tcPr>
            <w:tcW w:w="866" w:type="dxa"/>
            <w:tcBorders>
              <w:top w:val="nil"/>
              <w:left w:val="nil"/>
              <w:bottom w:val="single" w:sz="4" w:space="0" w:color="auto"/>
              <w:right w:val="single" w:sz="4" w:space="0" w:color="auto"/>
            </w:tcBorders>
            <w:vAlign w:val="center"/>
          </w:tcPr>
          <w:p w:rsidR="00FA4B7E" w:rsidRPr="00542EBA" w:rsidRDefault="00FA4B7E" w:rsidP="0035743E">
            <w:pPr>
              <w:jc w:val="center"/>
              <w:rPr>
                <w:lang w:val="ru-RU" w:eastAsia="ru-RU"/>
              </w:rPr>
            </w:pPr>
            <w:r w:rsidRPr="00542EBA">
              <w:rPr>
                <w:lang w:val="ru-RU" w:eastAsia="ru-RU"/>
              </w:rPr>
              <w:t>4</w:t>
            </w:r>
          </w:p>
        </w:tc>
        <w:tc>
          <w:tcPr>
            <w:tcW w:w="1134" w:type="dxa"/>
            <w:tcBorders>
              <w:top w:val="nil"/>
              <w:left w:val="nil"/>
              <w:bottom w:val="single" w:sz="4" w:space="0" w:color="auto"/>
              <w:right w:val="single" w:sz="4" w:space="0" w:color="auto"/>
            </w:tcBorders>
            <w:vAlign w:val="center"/>
          </w:tcPr>
          <w:p w:rsidR="00FA4B7E" w:rsidRPr="00542EBA" w:rsidRDefault="00FA4B7E" w:rsidP="0035743E">
            <w:pPr>
              <w:jc w:val="center"/>
              <w:rPr>
                <w:lang w:val="ru-RU" w:eastAsia="ru-RU"/>
              </w:rPr>
            </w:pPr>
            <w:r w:rsidRPr="00542EBA">
              <w:rPr>
                <w:lang w:val="ru-RU" w:eastAsia="ru-RU"/>
              </w:rPr>
              <w:t>120</w:t>
            </w:r>
          </w:p>
        </w:tc>
        <w:tc>
          <w:tcPr>
            <w:tcW w:w="1402" w:type="dxa"/>
            <w:tcBorders>
              <w:top w:val="nil"/>
              <w:left w:val="nil"/>
              <w:bottom w:val="single" w:sz="4" w:space="0" w:color="auto"/>
              <w:right w:val="nil"/>
            </w:tcBorders>
            <w:vAlign w:val="center"/>
          </w:tcPr>
          <w:p w:rsidR="00FA4B7E" w:rsidRPr="00542EBA" w:rsidRDefault="00FA4B7E" w:rsidP="0035743E">
            <w:pPr>
              <w:jc w:val="center"/>
              <w:rPr>
                <w:lang w:eastAsia="ru-RU"/>
              </w:rPr>
            </w:pPr>
            <w:r w:rsidRPr="00542EBA">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eastAsia="ru-RU"/>
              </w:rPr>
            </w:pPr>
            <w:r w:rsidRPr="00542EBA">
              <w:rPr>
                <w:lang w:eastAsia="ru-RU"/>
              </w:rPr>
              <w:t>1</w:t>
            </w:r>
          </w:p>
        </w:tc>
      </w:tr>
      <w:tr w:rsidR="00FA4B7E" w:rsidRPr="00542EBA" w:rsidTr="004764B7">
        <w:trPr>
          <w:trHeight w:val="375"/>
        </w:trPr>
        <w:tc>
          <w:tcPr>
            <w:tcW w:w="1286" w:type="dxa"/>
            <w:tcBorders>
              <w:top w:val="single" w:sz="4" w:space="0" w:color="auto"/>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1.6</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Інклюзивне суспільство</w:t>
            </w:r>
          </w:p>
        </w:tc>
        <w:tc>
          <w:tcPr>
            <w:tcW w:w="866"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1</w:t>
            </w:r>
          </w:p>
        </w:tc>
        <w:tc>
          <w:tcPr>
            <w:tcW w:w="1134"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30</w:t>
            </w:r>
          </w:p>
        </w:tc>
        <w:tc>
          <w:tcPr>
            <w:tcW w:w="1402" w:type="dxa"/>
            <w:tcBorders>
              <w:top w:val="nil"/>
              <w:left w:val="nil"/>
              <w:bottom w:val="single" w:sz="4" w:space="0" w:color="auto"/>
              <w:right w:val="nil"/>
            </w:tcBorders>
            <w:vAlign w:val="center"/>
          </w:tcPr>
          <w:p w:rsidR="00FA4B7E" w:rsidRPr="00542EBA" w:rsidRDefault="00FA4B7E" w:rsidP="0035743E">
            <w:pPr>
              <w:jc w:val="center"/>
              <w:rPr>
                <w:lang w:eastAsia="ru-RU"/>
              </w:rPr>
            </w:pPr>
            <w:r w:rsidRPr="00542EBA">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eastAsia="ru-RU"/>
              </w:rPr>
            </w:pPr>
            <w:r w:rsidRPr="00542EBA">
              <w:rPr>
                <w:lang w:eastAsia="ru-RU"/>
              </w:rPr>
              <w:t>4</w:t>
            </w:r>
          </w:p>
        </w:tc>
      </w:tr>
      <w:tr w:rsidR="00FA4B7E" w:rsidRPr="00542EBA" w:rsidTr="004764B7">
        <w:trPr>
          <w:trHeight w:val="148"/>
        </w:trPr>
        <w:tc>
          <w:tcPr>
            <w:tcW w:w="1286" w:type="dxa"/>
            <w:tcBorders>
              <w:top w:val="single" w:sz="4" w:space="0" w:color="auto"/>
              <w:left w:val="single" w:sz="8" w:space="0" w:color="auto"/>
              <w:bottom w:val="nil"/>
              <w:right w:val="single" w:sz="4" w:space="0" w:color="auto"/>
            </w:tcBorders>
            <w:vAlign w:val="center"/>
          </w:tcPr>
          <w:p w:rsidR="00FA4B7E" w:rsidRPr="00542EBA" w:rsidRDefault="00FA4B7E" w:rsidP="004764B7">
            <w:pPr>
              <w:jc w:val="center"/>
              <w:rPr>
                <w:lang w:eastAsia="ru-RU"/>
              </w:rPr>
            </w:pPr>
            <w:r w:rsidRPr="00542EBA">
              <w:rPr>
                <w:lang w:eastAsia="ru-RU"/>
              </w:rPr>
              <w:t>ОК 1.7</w:t>
            </w:r>
          </w:p>
        </w:tc>
        <w:tc>
          <w:tcPr>
            <w:tcW w:w="4536" w:type="dxa"/>
            <w:tcBorders>
              <w:top w:val="nil"/>
              <w:left w:val="nil"/>
              <w:bottom w:val="single" w:sz="4" w:space="0" w:color="auto"/>
              <w:right w:val="single" w:sz="4" w:space="0" w:color="auto"/>
            </w:tcBorders>
            <w:shd w:val="clear" w:color="000000" w:fill="FFFFFF"/>
            <w:vAlign w:val="center"/>
          </w:tcPr>
          <w:p w:rsidR="00FA4B7E" w:rsidRPr="00542EBA" w:rsidRDefault="00FA4B7E" w:rsidP="004764B7">
            <w:pPr>
              <w:rPr>
                <w:lang w:eastAsia="ru-RU"/>
              </w:rPr>
            </w:pPr>
            <w:r w:rsidRPr="00542EBA">
              <w:rPr>
                <w:lang w:eastAsia="ru-RU"/>
              </w:rPr>
              <w:t>Основи навчання студентів (самоуправління навчанням)</w:t>
            </w:r>
          </w:p>
        </w:tc>
        <w:tc>
          <w:tcPr>
            <w:tcW w:w="866"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3</w:t>
            </w:r>
          </w:p>
        </w:tc>
        <w:tc>
          <w:tcPr>
            <w:tcW w:w="1134" w:type="dxa"/>
            <w:tcBorders>
              <w:top w:val="nil"/>
              <w:left w:val="nil"/>
              <w:bottom w:val="single" w:sz="4" w:space="0" w:color="auto"/>
              <w:right w:val="single" w:sz="4" w:space="0" w:color="auto"/>
            </w:tcBorders>
            <w:vAlign w:val="center"/>
          </w:tcPr>
          <w:p w:rsidR="00FA4B7E" w:rsidRPr="00542EBA" w:rsidRDefault="00FA4B7E" w:rsidP="0035743E">
            <w:pPr>
              <w:jc w:val="center"/>
              <w:rPr>
                <w:lang w:eastAsia="ru-RU"/>
              </w:rPr>
            </w:pPr>
            <w:r w:rsidRPr="00542EBA">
              <w:rPr>
                <w:lang w:eastAsia="ru-RU"/>
              </w:rPr>
              <w:t>90</w:t>
            </w:r>
          </w:p>
        </w:tc>
        <w:tc>
          <w:tcPr>
            <w:tcW w:w="1402" w:type="dxa"/>
            <w:tcBorders>
              <w:top w:val="nil"/>
              <w:left w:val="nil"/>
              <w:bottom w:val="single" w:sz="4" w:space="0" w:color="auto"/>
              <w:right w:val="nil"/>
            </w:tcBorders>
            <w:vAlign w:val="center"/>
          </w:tcPr>
          <w:p w:rsidR="00FA4B7E" w:rsidRPr="00542EBA" w:rsidRDefault="00FA4B7E" w:rsidP="0035743E">
            <w:pPr>
              <w:jc w:val="center"/>
              <w:rPr>
                <w:lang w:eastAsia="ru-RU"/>
              </w:rPr>
            </w:pPr>
            <w:r w:rsidRPr="00542EBA">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FA4B7E" w:rsidRPr="00542EBA" w:rsidRDefault="00FA4B7E" w:rsidP="0035743E">
            <w:pPr>
              <w:jc w:val="center"/>
              <w:rPr>
                <w:lang w:eastAsia="ru-RU"/>
              </w:rPr>
            </w:pPr>
            <w:r w:rsidRPr="00542EBA">
              <w:rPr>
                <w:lang w:eastAsia="ru-RU"/>
              </w:rPr>
              <w:t>1</w:t>
            </w:r>
          </w:p>
        </w:tc>
      </w:tr>
      <w:tr w:rsidR="00AA5A62" w:rsidRPr="00542EBA" w:rsidTr="004764B7">
        <w:trPr>
          <w:trHeight w:val="148"/>
        </w:trPr>
        <w:tc>
          <w:tcPr>
            <w:tcW w:w="1286" w:type="dxa"/>
            <w:tcBorders>
              <w:top w:val="single" w:sz="4" w:space="0" w:color="auto"/>
              <w:left w:val="single" w:sz="8" w:space="0" w:color="auto"/>
              <w:bottom w:val="nil"/>
              <w:right w:val="single" w:sz="4" w:space="0" w:color="auto"/>
            </w:tcBorders>
            <w:vAlign w:val="center"/>
          </w:tcPr>
          <w:p w:rsidR="00AA5A62" w:rsidRPr="00542EBA" w:rsidRDefault="00AA5A62" w:rsidP="004764B7">
            <w:pPr>
              <w:jc w:val="center"/>
              <w:rPr>
                <w:lang w:eastAsia="ru-RU"/>
              </w:rPr>
            </w:pPr>
            <w:r w:rsidRPr="00542EBA">
              <w:rPr>
                <w:lang w:eastAsia="ru-RU"/>
              </w:rPr>
              <w:t>ОК 1.8</w:t>
            </w:r>
          </w:p>
        </w:tc>
        <w:tc>
          <w:tcPr>
            <w:tcW w:w="4536" w:type="dxa"/>
            <w:tcBorders>
              <w:top w:val="nil"/>
              <w:left w:val="nil"/>
              <w:bottom w:val="single" w:sz="4" w:space="0" w:color="auto"/>
              <w:right w:val="single" w:sz="4" w:space="0" w:color="auto"/>
            </w:tcBorders>
            <w:shd w:val="clear" w:color="000000" w:fill="FFFFFF"/>
            <w:vAlign w:val="center"/>
          </w:tcPr>
          <w:p w:rsidR="00AA5A62" w:rsidRPr="00542EBA" w:rsidRDefault="00AA5A62" w:rsidP="004764B7">
            <w:pPr>
              <w:rPr>
                <w:lang w:eastAsia="ru-RU"/>
              </w:rPr>
            </w:pPr>
            <w:r w:rsidRPr="00542EBA">
              <w:rPr>
                <w:lang w:eastAsia="ru-RU"/>
              </w:rPr>
              <w:t>Іноземна мова</w:t>
            </w:r>
          </w:p>
        </w:tc>
        <w:tc>
          <w:tcPr>
            <w:tcW w:w="866"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6</w:t>
            </w:r>
          </w:p>
        </w:tc>
        <w:tc>
          <w:tcPr>
            <w:tcW w:w="1134"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180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з,з,і</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AA5A62" w:rsidP="00AA5A62">
            <w:pPr>
              <w:jc w:val="center"/>
              <w:rPr>
                <w:lang w:eastAsia="ru-RU"/>
              </w:rPr>
            </w:pPr>
            <w:r w:rsidRPr="00542EBA">
              <w:rPr>
                <w:lang w:eastAsia="ru-RU"/>
              </w:rPr>
              <w:t>1,2,3</w:t>
            </w:r>
          </w:p>
        </w:tc>
      </w:tr>
      <w:tr w:rsidR="00AA5A62" w:rsidRPr="00542EBA" w:rsidTr="004764B7">
        <w:trPr>
          <w:trHeight w:val="148"/>
        </w:trPr>
        <w:tc>
          <w:tcPr>
            <w:tcW w:w="1286" w:type="dxa"/>
            <w:tcBorders>
              <w:top w:val="single" w:sz="4" w:space="0" w:color="auto"/>
              <w:left w:val="single" w:sz="8" w:space="0" w:color="auto"/>
              <w:bottom w:val="nil"/>
              <w:right w:val="single" w:sz="4" w:space="0" w:color="auto"/>
            </w:tcBorders>
            <w:vAlign w:val="center"/>
          </w:tcPr>
          <w:p w:rsidR="00AA5A62" w:rsidRPr="00542EBA" w:rsidRDefault="00AA5A62" w:rsidP="004764B7">
            <w:pPr>
              <w:jc w:val="center"/>
              <w:rPr>
                <w:lang w:eastAsia="ru-RU"/>
              </w:rPr>
            </w:pPr>
            <w:r w:rsidRPr="00542EBA">
              <w:rPr>
                <w:lang w:eastAsia="ru-RU"/>
              </w:rPr>
              <w:t>ОК 1.9</w:t>
            </w:r>
          </w:p>
        </w:tc>
        <w:tc>
          <w:tcPr>
            <w:tcW w:w="4536" w:type="dxa"/>
            <w:tcBorders>
              <w:top w:val="nil"/>
              <w:left w:val="nil"/>
              <w:bottom w:val="single" w:sz="4" w:space="0" w:color="auto"/>
              <w:right w:val="single" w:sz="4" w:space="0" w:color="auto"/>
            </w:tcBorders>
            <w:shd w:val="clear" w:color="000000" w:fill="FFFFFF"/>
            <w:vAlign w:val="center"/>
          </w:tcPr>
          <w:p w:rsidR="00AA5A62" w:rsidRPr="00542EBA" w:rsidRDefault="00AA5A62" w:rsidP="004764B7">
            <w:pPr>
              <w:rPr>
                <w:lang w:eastAsia="ru-RU"/>
              </w:rPr>
            </w:pPr>
            <w:r w:rsidRPr="00542EBA">
              <w:rPr>
                <w:lang w:eastAsia="ru-RU"/>
              </w:rPr>
              <w:t>Іноземна мова (за професійним спрямуванням)</w:t>
            </w:r>
          </w:p>
        </w:tc>
        <w:tc>
          <w:tcPr>
            <w:tcW w:w="866"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6</w:t>
            </w:r>
          </w:p>
        </w:tc>
        <w:tc>
          <w:tcPr>
            <w:tcW w:w="1134"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180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з,з,і</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AA5A62" w:rsidP="00AA5A62">
            <w:pPr>
              <w:jc w:val="center"/>
              <w:rPr>
                <w:lang w:eastAsia="ru-RU"/>
              </w:rPr>
            </w:pPr>
            <w:r w:rsidRPr="00542EBA">
              <w:rPr>
                <w:lang w:eastAsia="ru-RU"/>
              </w:rPr>
              <w:t>4,5,6</w:t>
            </w:r>
          </w:p>
        </w:tc>
      </w:tr>
      <w:tr w:rsidR="00AA5A62" w:rsidRPr="00542EBA" w:rsidTr="004764B7">
        <w:trPr>
          <w:trHeight w:val="148"/>
        </w:trPr>
        <w:tc>
          <w:tcPr>
            <w:tcW w:w="1286" w:type="dxa"/>
            <w:tcBorders>
              <w:top w:val="single" w:sz="4" w:space="0" w:color="auto"/>
              <w:left w:val="single" w:sz="8" w:space="0" w:color="auto"/>
              <w:bottom w:val="nil"/>
              <w:right w:val="single" w:sz="4" w:space="0" w:color="auto"/>
            </w:tcBorders>
            <w:vAlign w:val="center"/>
          </w:tcPr>
          <w:p w:rsidR="00AA5A62" w:rsidRPr="00542EBA" w:rsidRDefault="00AA5A62" w:rsidP="004764B7">
            <w:pPr>
              <w:jc w:val="center"/>
              <w:rPr>
                <w:lang w:eastAsia="ru-RU"/>
              </w:rPr>
            </w:pPr>
            <w:r w:rsidRPr="00542EBA">
              <w:rPr>
                <w:lang w:eastAsia="ru-RU"/>
              </w:rPr>
              <w:t>ОК 1.10</w:t>
            </w:r>
          </w:p>
        </w:tc>
        <w:tc>
          <w:tcPr>
            <w:tcW w:w="4536" w:type="dxa"/>
            <w:tcBorders>
              <w:top w:val="nil"/>
              <w:left w:val="nil"/>
              <w:bottom w:val="single" w:sz="4" w:space="0" w:color="auto"/>
              <w:right w:val="single" w:sz="4" w:space="0" w:color="auto"/>
            </w:tcBorders>
            <w:shd w:val="clear" w:color="000000" w:fill="FFFFFF"/>
            <w:vAlign w:val="center"/>
          </w:tcPr>
          <w:p w:rsidR="00AA5A62" w:rsidRPr="00542EBA" w:rsidRDefault="00AA5A62" w:rsidP="004764B7">
            <w:pPr>
              <w:rPr>
                <w:lang w:eastAsia="ru-RU"/>
              </w:rPr>
            </w:pPr>
            <w:r w:rsidRPr="00542EBA">
              <w:rPr>
                <w:lang w:eastAsia="ru-RU"/>
              </w:rPr>
              <w:t>Вища математика</w:t>
            </w:r>
          </w:p>
        </w:tc>
        <w:tc>
          <w:tcPr>
            <w:tcW w:w="866" w:type="dxa"/>
            <w:tcBorders>
              <w:top w:val="nil"/>
              <w:left w:val="nil"/>
              <w:bottom w:val="single" w:sz="4" w:space="0" w:color="auto"/>
              <w:right w:val="single" w:sz="4" w:space="0" w:color="auto"/>
            </w:tcBorders>
            <w:vAlign w:val="center"/>
          </w:tcPr>
          <w:p w:rsidR="00AA5A62" w:rsidRPr="00542EBA" w:rsidRDefault="00AA5A62" w:rsidP="00AA5A62">
            <w:pPr>
              <w:jc w:val="center"/>
              <w:rPr>
                <w:lang w:val="ru-RU" w:eastAsia="ru-RU"/>
              </w:rPr>
            </w:pPr>
            <w:r w:rsidRPr="00542EBA">
              <w:rPr>
                <w:lang w:eastAsia="ru-RU"/>
              </w:rPr>
              <w:t>1</w:t>
            </w:r>
            <w:r w:rsidRPr="00542EBA">
              <w:rPr>
                <w:lang w:val="ru-RU" w:eastAsia="ru-RU"/>
              </w:rPr>
              <w:t>2</w:t>
            </w:r>
          </w:p>
        </w:tc>
        <w:tc>
          <w:tcPr>
            <w:tcW w:w="1134"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3</w:t>
            </w:r>
            <w:r w:rsidRPr="00542EBA">
              <w:rPr>
                <w:lang w:val="ru-RU" w:eastAsia="ru-RU"/>
              </w:rPr>
              <w:t>6</w:t>
            </w:r>
            <w:r w:rsidRPr="00542EBA">
              <w:rPr>
                <w:lang w:eastAsia="ru-RU"/>
              </w:rPr>
              <w:t>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з,з,і</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AA5A62" w:rsidP="00AA5A62">
            <w:pPr>
              <w:jc w:val="center"/>
              <w:rPr>
                <w:lang w:eastAsia="ru-RU"/>
              </w:rPr>
            </w:pPr>
            <w:r w:rsidRPr="00542EBA">
              <w:rPr>
                <w:lang w:eastAsia="ru-RU"/>
              </w:rPr>
              <w:t>1,2,3</w:t>
            </w:r>
          </w:p>
        </w:tc>
      </w:tr>
      <w:tr w:rsidR="00AA5A62" w:rsidRPr="00542EBA" w:rsidTr="004764B7">
        <w:trPr>
          <w:trHeight w:val="110"/>
        </w:trPr>
        <w:tc>
          <w:tcPr>
            <w:tcW w:w="1286" w:type="dxa"/>
            <w:tcBorders>
              <w:top w:val="single" w:sz="4" w:space="0" w:color="auto"/>
              <w:left w:val="single" w:sz="8" w:space="0" w:color="auto"/>
              <w:bottom w:val="nil"/>
              <w:right w:val="single" w:sz="4" w:space="0" w:color="auto"/>
            </w:tcBorders>
            <w:vAlign w:val="center"/>
          </w:tcPr>
          <w:p w:rsidR="00AA5A62" w:rsidRPr="00542EBA" w:rsidRDefault="00AA5A62" w:rsidP="004764B7">
            <w:pPr>
              <w:jc w:val="center"/>
              <w:rPr>
                <w:lang w:eastAsia="ru-RU"/>
              </w:rPr>
            </w:pPr>
            <w:r w:rsidRPr="00542EBA">
              <w:rPr>
                <w:lang w:eastAsia="ru-RU"/>
              </w:rPr>
              <w:t>ОК 1.11</w:t>
            </w:r>
          </w:p>
        </w:tc>
        <w:tc>
          <w:tcPr>
            <w:tcW w:w="4536" w:type="dxa"/>
            <w:tcBorders>
              <w:top w:val="nil"/>
              <w:left w:val="nil"/>
              <w:bottom w:val="single" w:sz="4" w:space="0" w:color="auto"/>
              <w:right w:val="single" w:sz="4" w:space="0" w:color="auto"/>
            </w:tcBorders>
            <w:shd w:val="clear" w:color="000000" w:fill="FFFFFF"/>
            <w:vAlign w:val="center"/>
          </w:tcPr>
          <w:p w:rsidR="00AA5A62" w:rsidRPr="00542EBA" w:rsidRDefault="00AA5A62" w:rsidP="004764B7">
            <w:pPr>
              <w:rPr>
                <w:lang w:eastAsia="ru-RU"/>
              </w:rPr>
            </w:pPr>
            <w:r w:rsidRPr="00542EBA">
              <w:rPr>
                <w:lang w:eastAsia="ru-RU"/>
              </w:rPr>
              <w:t>Теорія ймовірності</w:t>
            </w:r>
          </w:p>
        </w:tc>
        <w:tc>
          <w:tcPr>
            <w:tcW w:w="866"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4</w:t>
            </w:r>
          </w:p>
        </w:tc>
        <w:tc>
          <w:tcPr>
            <w:tcW w:w="1134"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120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AA5A62" w:rsidP="00AA5A62">
            <w:pPr>
              <w:jc w:val="center"/>
              <w:rPr>
                <w:lang w:eastAsia="ru-RU"/>
              </w:rPr>
            </w:pPr>
            <w:r w:rsidRPr="00542EBA">
              <w:rPr>
                <w:lang w:eastAsia="ru-RU"/>
              </w:rPr>
              <w:t>4</w:t>
            </w:r>
          </w:p>
        </w:tc>
      </w:tr>
      <w:tr w:rsidR="00AA5A62" w:rsidRPr="00542EBA" w:rsidTr="004764B7">
        <w:trPr>
          <w:trHeight w:val="70"/>
        </w:trPr>
        <w:tc>
          <w:tcPr>
            <w:tcW w:w="1286" w:type="dxa"/>
            <w:tcBorders>
              <w:top w:val="single" w:sz="4" w:space="0" w:color="auto"/>
              <w:left w:val="single" w:sz="8" w:space="0" w:color="auto"/>
              <w:bottom w:val="nil"/>
              <w:right w:val="single" w:sz="4" w:space="0" w:color="auto"/>
            </w:tcBorders>
            <w:vAlign w:val="center"/>
          </w:tcPr>
          <w:p w:rsidR="00AA5A62" w:rsidRPr="00542EBA" w:rsidRDefault="00AA5A62" w:rsidP="004764B7">
            <w:pPr>
              <w:jc w:val="center"/>
              <w:rPr>
                <w:lang w:eastAsia="ru-RU"/>
              </w:rPr>
            </w:pPr>
            <w:r w:rsidRPr="00542EBA">
              <w:rPr>
                <w:lang w:eastAsia="ru-RU"/>
              </w:rPr>
              <w:t>ОК 1.12</w:t>
            </w:r>
          </w:p>
        </w:tc>
        <w:tc>
          <w:tcPr>
            <w:tcW w:w="4536" w:type="dxa"/>
            <w:tcBorders>
              <w:top w:val="nil"/>
              <w:left w:val="nil"/>
              <w:bottom w:val="single" w:sz="4" w:space="0" w:color="auto"/>
              <w:right w:val="single" w:sz="4" w:space="0" w:color="auto"/>
            </w:tcBorders>
            <w:shd w:val="clear" w:color="000000" w:fill="FFFFFF"/>
            <w:vAlign w:val="center"/>
          </w:tcPr>
          <w:p w:rsidR="00AA5A62" w:rsidRPr="00542EBA" w:rsidRDefault="00AA5A62" w:rsidP="004764B7">
            <w:pPr>
              <w:rPr>
                <w:lang w:eastAsia="ru-RU"/>
              </w:rPr>
            </w:pPr>
            <w:r w:rsidRPr="00542EBA">
              <w:rPr>
                <w:lang w:eastAsia="ru-RU"/>
              </w:rPr>
              <w:t>Фізика</w:t>
            </w:r>
          </w:p>
        </w:tc>
        <w:tc>
          <w:tcPr>
            <w:tcW w:w="866" w:type="dxa"/>
            <w:tcBorders>
              <w:top w:val="nil"/>
              <w:left w:val="nil"/>
              <w:bottom w:val="single" w:sz="4" w:space="0" w:color="auto"/>
              <w:right w:val="single" w:sz="4" w:space="0" w:color="auto"/>
            </w:tcBorders>
            <w:vAlign w:val="center"/>
          </w:tcPr>
          <w:p w:rsidR="00AA5A62" w:rsidRPr="00542EBA" w:rsidRDefault="004764B7" w:rsidP="00AA5A62">
            <w:pPr>
              <w:jc w:val="center"/>
              <w:rPr>
                <w:lang w:val="ru-RU" w:eastAsia="ru-RU"/>
              </w:rPr>
            </w:pPr>
            <w:r w:rsidRPr="00542EBA">
              <w:rPr>
                <w:lang w:val="ru-RU" w:eastAsia="ru-RU"/>
              </w:rPr>
              <w:t>5</w:t>
            </w:r>
          </w:p>
        </w:tc>
        <w:tc>
          <w:tcPr>
            <w:tcW w:w="1134" w:type="dxa"/>
            <w:tcBorders>
              <w:top w:val="nil"/>
              <w:left w:val="nil"/>
              <w:bottom w:val="single" w:sz="4" w:space="0" w:color="auto"/>
              <w:right w:val="single" w:sz="4" w:space="0" w:color="auto"/>
            </w:tcBorders>
            <w:vAlign w:val="center"/>
          </w:tcPr>
          <w:p w:rsidR="00AA5A62" w:rsidRPr="00542EBA" w:rsidRDefault="004764B7" w:rsidP="00AA5A62">
            <w:pPr>
              <w:jc w:val="center"/>
              <w:rPr>
                <w:lang w:eastAsia="ru-RU"/>
              </w:rPr>
            </w:pPr>
            <w:r w:rsidRPr="00542EBA">
              <w:rPr>
                <w:lang w:eastAsia="ru-RU"/>
              </w:rPr>
              <w:t>15</w:t>
            </w:r>
            <w:r w:rsidR="00AA5A62" w:rsidRPr="00542EBA">
              <w:rPr>
                <w:lang w:eastAsia="ru-RU"/>
              </w:rPr>
              <w:t>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AA5A62" w:rsidP="00AA5A62">
            <w:pPr>
              <w:jc w:val="center"/>
              <w:rPr>
                <w:lang w:eastAsia="ru-RU"/>
              </w:rPr>
            </w:pPr>
            <w:r w:rsidRPr="00542EBA">
              <w:rPr>
                <w:lang w:eastAsia="ru-RU"/>
              </w:rPr>
              <w:t>3</w:t>
            </w:r>
          </w:p>
        </w:tc>
      </w:tr>
      <w:tr w:rsidR="00AA5A62" w:rsidRPr="00542EBA" w:rsidTr="004764B7">
        <w:trPr>
          <w:trHeight w:val="304"/>
        </w:trPr>
        <w:tc>
          <w:tcPr>
            <w:tcW w:w="1286" w:type="dxa"/>
            <w:tcBorders>
              <w:top w:val="single" w:sz="4" w:space="0" w:color="auto"/>
              <w:left w:val="single" w:sz="8" w:space="0" w:color="auto"/>
              <w:bottom w:val="nil"/>
              <w:right w:val="single" w:sz="4" w:space="0" w:color="auto"/>
            </w:tcBorders>
            <w:vAlign w:val="center"/>
          </w:tcPr>
          <w:p w:rsidR="00AA5A62" w:rsidRPr="00542EBA" w:rsidRDefault="00AA5A62" w:rsidP="004764B7">
            <w:pPr>
              <w:jc w:val="center"/>
              <w:rPr>
                <w:lang w:eastAsia="ru-RU"/>
              </w:rPr>
            </w:pPr>
            <w:r w:rsidRPr="00542EBA">
              <w:rPr>
                <w:lang w:eastAsia="ru-RU"/>
              </w:rPr>
              <w:t>ОК 1.13</w:t>
            </w:r>
          </w:p>
        </w:tc>
        <w:tc>
          <w:tcPr>
            <w:tcW w:w="4536" w:type="dxa"/>
            <w:tcBorders>
              <w:top w:val="nil"/>
              <w:left w:val="nil"/>
              <w:bottom w:val="single" w:sz="4" w:space="0" w:color="auto"/>
              <w:right w:val="single" w:sz="4" w:space="0" w:color="auto"/>
            </w:tcBorders>
            <w:shd w:val="clear" w:color="000000" w:fill="FFFFFF"/>
            <w:vAlign w:val="center"/>
          </w:tcPr>
          <w:p w:rsidR="00AA5A62" w:rsidRPr="00542EBA" w:rsidRDefault="00AA5A62" w:rsidP="004764B7">
            <w:pPr>
              <w:rPr>
                <w:lang w:eastAsia="ru-RU"/>
              </w:rPr>
            </w:pPr>
            <w:r w:rsidRPr="00542EBA">
              <w:rPr>
                <w:lang w:eastAsia="ru-RU"/>
              </w:rPr>
              <w:t>Дискретна математика</w:t>
            </w:r>
          </w:p>
        </w:tc>
        <w:tc>
          <w:tcPr>
            <w:tcW w:w="866"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3</w:t>
            </w:r>
          </w:p>
        </w:tc>
        <w:tc>
          <w:tcPr>
            <w:tcW w:w="1134"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90</w:t>
            </w:r>
          </w:p>
        </w:tc>
        <w:tc>
          <w:tcPr>
            <w:tcW w:w="1402" w:type="dxa"/>
            <w:tcBorders>
              <w:top w:val="nil"/>
              <w:left w:val="nil"/>
              <w:bottom w:val="single" w:sz="4" w:space="0" w:color="auto"/>
              <w:right w:val="single" w:sz="4" w:space="0" w:color="auto"/>
            </w:tcBorders>
            <w:vAlign w:val="center"/>
          </w:tcPr>
          <w:p w:rsidR="00AA5A62" w:rsidRPr="00542EBA" w:rsidRDefault="00AA5A62" w:rsidP="00AA5A62">
            <w:pPr>
              <w:jc w:val="center"/>
              <w:rPr>
                <w:lang w:eastAsia="ru-RU"/>
              </w:rPr>
            </w:pPr>
            <w:r w:rsidRPr="00542EBA">
              <w:rPr>
                <w:lang w:eastAsia="ru-RU"/>
              </w:rPr>
              <w:t>з</w:t>
            </w:r>
          </w:p>
        </w:tc>
        <w:tc>
          <w:tcPr>
            <w:tcW w:w="750" w:type="dxa"/>
            <w:tcBorders>
              <w:top w:val="nil"/>
              <w:left w:val="nil"/>
              <w:bottom w:val="single" w:sz="4" w:space="0" w:color="auto"/>
              <w:right w:val="single" w:sz="8" w:space="0" w:color="auto"/>
            </w:tcBorders>
            <w:noWrap/>
            <w:vAlign w:val="center"/>
          </w:tcPr>
          <w:p w:rsidR="00AA5A62" w:rsidRPr="00542EBA" w:rsidRDefault="00AA5A62" w:rsidP="00AA5A62">
            <w:pPr>
              <w:jc w:val="center"/>
              <w:rPr>
                <w:lang w:eastAsia="ru-RU"/>
              </w:rPr>
            </w:pPr>
            <w:r w:rsidRPr="00542EBA">
              <w:rPr>
                <w:lang w:eastAsia="ru-RU"/>
              </w:rPr>
              <w:t>2</w:t>
            </w:r>
          </w:p>
        </w:tc>
      </w:tr>
      <w:tr w:rsidR="00AA5A62" w:rsidRPr="00542EBA" w:rsidTr="0035743E">
        <w:trPr>
          <w:trHeight w:val="390"/>
        </w:trPr>
        <w:tc>
          <w:tcPr>
            <w:tcW w:w="5822"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rsidR="00AA5A62" w:rsidRPr="00542EBA" w:rsidRDefault="00AA5A62" w:rsidP="00AA5A62">
            <w:pPr>
              <w:jc w:val="center"/>
              <w:rPr>
                <w:b/>
                <w:bCs/>
                <w:color w:val="000099"/>
                <w:sz w:val="28"/>
                <w:szCs w:val="28"/>
                <w:lang w:val="ru-RU" w:eastAsia="ru-RU"/>
              </w:rPr>
            </w:pPr>
            <w:r w:rsidRPr="00542EBA">
              <w:rPr>
                <w:b/>
                <w:bCs/>
                <w:color w:val="000099"/>
                <w:sz w:val="28"/>
                <w:szCs w:val="28"/>
                <w:lang w:eastAsia="ru-RU"/>
              </w:rPr>
              <w:t xml:space="preserve">Всього ОК за </w:t>
            </w:r>
            <w:r w:rsidRPr="00542EBA">
              <w:rPr>
                <w:b/>
                <w:bCs/>
                <w:color w:val="000099"/>
                <w:sz w:val="28"/>
                <w:szCs w:val="28"/>
                <w:lang w:val="ru-RU" w:eastAsia="ru-RU"/>
              </w:rPr>
              <w:t>п. 1.1</w:t>
            </w:r>
          </w:p>
        </w:tc>
        <w:tc>
          <w:tcPr>
            <w:tcW w:w="866" w:type="dxa"/>
            <w:tcBorders>
              <w:top w:val="nil"/>
              <w:left w:val="nil"/>
              <w:bottom w:val="single" w:sz="8" w:space="0" w:color="auto"/>
              <w:right w:val="single" w:sz="4" w:space="0" w:color="auto"/>
            </w:tcBorders>
            <w:shd w:val="clear" w:color="000000" w:fill="CCECFF"/>
            <w:vAlign w:val="center"/>
          </w:tcPr>
          <w:p w:rsidR="00AA5A62" w:rsidRPr="00542EBA" w:rsidRDefault="00AA5A62" w:rsidP="004764B7">
            <w:pPr>
              <w:jc w:val="center"/>
              <w:rPr>
                <w:b/>
                <w:bCs/>
                <w:color w:val="000099"/>
                <w:sz w:val="28"/>
                <w:szCs w:val="28"/>
                <w:lang w:val="ru-RU" w:eastAsia="ru-RU"/>
              </w:rPr>
            </w:pPr>
            <w:r w:rsidRPr="00542EBA">
              <w:rPr>
                <w:b/>
                <w:bCs/>
                <w:color w:val="000099"/>
                <w:sz w:val="28"/>
                <w:szCs w:val="28"/>
                <w:lang w:val="ru-RU" w:eastAsia="ru-RU"/>
              </w:rPr>
              <w:t>6</w:t>
            </w:r>
            <w:r w:rsidR="004764B7" w:rsidRPr="00542EBA">
              <w:rPr>
                <w:b/>
                <w:bCs/>
                <w:color w:val="000099"/>
                <w:sz w:val="28"/>
                <w:szCs w:val="28"/>
                <w:lang w:val="ru-RU" w:eastAsia="ru-RU"/>
              </w:rPr>
              <w:t>2</w:t>
            </w:r>
          </w:p>
        </w:tc>
        <w:tc>
          <w:tcPr>
            <w:tcW w:w="1134" w:type="dxa"/>
            <w:tcBorders>
              <w:top w:val="nil"/>
              <w:left w:val="nil"/>
              <w:bottom w:val="single" w:sz="8" w:space="0" w:color="auto"/>
              <w:right w:val="single" w:sz="4" w:space="0" w:color="auto"/>
            </w:tcBorders>
            <w:shd w:val="clear" w:color="000000" w:fill="CCECFF"/>
            <w:vAlign w:val="center"/>
          </w:tcPr>
          <w:p w:rsidR="00AA5A62" w:rsidRPr="00542EBA" w:rsidRDefault="00AA5A62" w:rsidP="004764B7">
            <w:pPr>
              <w:jc w:val="center"/>
              <w:rPr>
                <w:b/>
                <w:bCs/>
                <w:color w:val="000099"/>
                <w:sz w:val="28"/>
                <w:szCs w:val="28"/>
                <w:lang w:val="ru-RU" w:eastAsia="ru-RU"/>
              </w:rPr>
            </w:pPr>
            <w:r w:rsidRPr="00542EBA">
              <w:rPr>
                <w:b/>
                <w:bCs/>
                <w:color w:val="000099"/>
                <w:sz w:val="28"/>
                <w:szCs w:val="28"/>
                <w:lang w:eastAsia="ru-RU"/>
              </w:rPr>
              <w:t>1</w:t>
            </w:r>
            <w:r w:rsidRPr="00542EBA">
              <w:rPr>
                <w:b/>
                <w:bCs/>
                <w:color w:val="000099"/>
                <w:sz w:val="28"/>
                <w:szCs w:val="28"/>
                <w:lang w:val="ru-RU" w:eastAsia="ru-RU"/>
              </w:rPr>
              <w:t>8</w:t>
            </w:r>
            <w:r w:rsidR="004764B7" w:rsidRPr="00542EBA">
              <w:rPr>
                <w:b/>
                <w:bCs/>
                <w:color w:val="000099"/>
                <w:sz w:val="28"/>
                <w:szCs w:val="28"/>
                <w:lang w:val="ru-RU" w:eastAsia="ru-RU"/>
              </w:rPr>
              <w:t>6</w:t>
            </w:r>
            <w:r w:rsidRPr="00542EBA">
              <w:rPr>
                <w:b/>
                <w:bCs/>
                <w:color w:val="000099"/>
                <w:sz w:val="28"/>
                <w:szCs w:val="28"/>
                <w:lang w:val="ru-RU" w:eastAsia="ru-RU"/>
              </w:rPr>
              <w:t>0</w:t>
            </w:r>
          </w:p>
        </w:tc>
        <w:tc>
          <w:tcPr>
            <w:tcW w:w="1402" w:type="dxa"/>
            <w:tcBorders>
              <w:top w:val="nil"/>
              <w:left w:val="nil"/>
              <w:bottom w:val="single" w:sz="8" w:space="0" w:color="auto"/>
              <w:right w:val="nil"/>
            </w:tcBorders>
            <w:shd w:val="clear" w:color="000000" w:fill="CCECFF"/>
            <w:vAlign w:val="center"/>
          </w:tcPr>
          <w:p w:rsidR="00AA5A62" w:rsidRPr="00542EBA" w:rsidRDefault="00AA5A62" w:rsidP="00AA5A62">
            <w:pPr>
              <w:jc w:val="center"/>
              <w:rPr>
                <w:b/>
                <w:bCs/>
                <w:color w:val="000099"/>
                <w:sz w:val="28"/>
                <w:szCs w:val="28"/>
                <w:lang w:eastAsia="ru-RU"/>
              </w:rPr>
            </w:pPr>
            <w:r w:rsidRPr="00542EBA">
              <w:rPr>
                <w:b/>
                <w:bCs/>
                <w:color w:val="000099"/>
                <w:sz w:val="28"/>
                <w:szCs w:val="28"/>
                <w:lang w:eastAsia="ru-RU"/>
              </w:rPr>
              <w:t> </w:t>
            </w:r>
          </w:p>
        </w:tc>
        <w:tc>
          <w:tcPr>
            <w:tcW w:w="750" w:type="dxa"/>
            <w:tcBorders>
              <w:top w:val="nil"/>
              <w:left w:val="single" w:sz="4" w:space="0" w:color="auto"/>
              <w:bottom w:val="single" w:sz="8" w:space="0" w:color="auto"/>
              <w:right w:val="single" w:sz="8" w:space="0" w:color="auto"/>
            </w:tcBorders>
            <w:shd w:val="clear" w:color="000000" w:fill="CCECFF"/>
            <w:vAlign w:val="center"/>
          </w:tcPr>
          <w:p w:rsidR="00AA5A62" w:rsidRPr="00542EBA" w:rsidRDefault="00AA5A62" w:rsidP="00AA5A62">
            <w:pPr>
              <w:jc w:val="center"/>
              <w:rPr>
                <w:b/>
                <w:bCs/>
                <w:color w:val="000099"/>
                <w:sz w:val="28"/>
                <w:szCs w:val="28"/>
                <w:lang w:eastAsia="ru-RU"/>
              </w:rPr>
            </w:pPr>
            <w:r w:rsidRPr="00542EBA">
              <w:rPr>
                <w:b/>
                <w:bCs/>
                <w:color w:val="000099"/>
                <w:sz w:val="28"/>
                <w:szCs w:val="28"/>
                <w:lang w:eastAsia="ru-RU"/>
              </w:rPr>
              <w:t> </w:t>
            </w:r>
          </w:p>
        </w:tc>
      </w:tr>
      <w:tr w:rsidR="00AA5A62" w:rsidRPr="00542EBA" w:rsidTr="0035743E">
        <w:trPr>
          <w:trHeight w:val="375"/>
        </w:trPr>
        <w:tc>
          <w:tcPr>
            <w:tcW w:w="9974" w:type="dxa"/>
            <w:gridSpan w:val="6"/>
            <w:tcBorders>
              <w:top w:val="single" w:sz="8" w:space="0" w:color="auto"/>
              <w:left w:val="single" w:sz="8" w:space="0" w:color="auto"/>
              <w:bottom w:val="single" w:sz="4" w:space="0" w:color="auto"/>
              <w:right w:val="single" w:sz="8" w:space="0" w:color="auto"/>
            </w:tcBorders>
            <w:vAlign w:val="center"/>
          </w:tcPr>
          <w:p w:rsidR="00AA5A62" w:rsidRPr="00542EBA" w:rsidRDefault="00AA5A62" w:rsidP="00AA5A62">
            <w:pPr>
              <w:jc w:val="center"/>
              <w:rPr>
                <w:b/>
                <w:bCs/>
                <w:color w:val="003300"/>
                <w:sz w:val="32"/>
                <w:szCs w:val="32"/>
                <w:lang w:eastAsia="ru-RU"/>
              </w:rPr>
            </w:pPr>
            <w:r w:rsidRPr="00542EBA">
              <w:rPr>
                <w:b/>
                <w:bCs/>
                <w:color w:val="003300"/>
                <w:sz w:val="32"/>
                <w:szCs w:val="32"/>
                <w:lang w:eastAsia="ru-RU"/>
              </w:rPr>
              <w:t>1.2</w:t>
            </w:r>
            <w:r w:rsidR="005F6C06" w:rsidRPr="00542EBA">
              <w:rPr>
                <w:b/>
                <w:bCs/>
                <w:color w:val="003300"/>
                <w:sz w:val="32"/>
                <w:szCs w:val="32"/>
                <w:lang w:eastAsia="ru-RU"/>
              </w:rPr>
              <w:t>.</w:t>
            </w:r>
            <w:r w:rsidRPr="00542EBA">
              <w:rPr>
                <w:b/>
                <w:bCs/>
                <w:color w:val="003300"/>
                <w:sz w:val="32"/>
                <w:szCs w:val="32"/>
                <w:lang w:eastAsia="ru-RU"/>
              </w:rPr>
              <w:t xml:space="preserve"> Вибіркові компоненти освітньої програми</w:t>
            </w:r>
          </w:p>
        </w:tc>
      </w:tr>
      <w:tr w:rsidR="00AA5A62" w:rsidRPr="00542EBA" w:rsidTr="0035743E">
        <w:trPr>
          <w:trHeight w:val="375"/>
        </w:trPr>
        <w:tc>
          <w:tcPr>
            <w:tcW w:w="5822"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AA5A62" w:rsidRPr="00542EBA" w:rsidRDefault="00AA5A62" w:rsidP="00AA5A62">
            <w:pPr>
              <w:jc w:val="center"/>
              <w:rPr>
                <w:b/>
                <w:bCs/>
                <w:color w:val="003300"/>
                <w:sz w:val="28"/>
                <w:szCs w:val="28"/>
                <w:lang w:eastAsia="ru-RU"/>
              </w:rPr>
            </w:pPr>
            <w:r w:rsidRPr="00542EBA">
              <w:rPr>
                <w:b/>
                <w:bCs/>
                <w:color w:val="003300"/>
                <w:sz w:val="28"/>
                <w:szCs w:val="28"/>
                <w:lang w:eastAsia="ru-RU"/>
              </w:rPr>
              <w:t>Всього ВК за п. 1.2</w:t>
            </w:r>
          </w:p>
        </w:tc>
        <w:tc>
          <w:tcPr>
            <w:tcW w:w="866" w:type="dxa"/>
            <w:tcBorders>
              <w:top w:val="nil"/>
              <w:left w:val="nil"/>
              <w:bottom w:val="single" w:sz="4" w:space="0" w:color="auto"/>
              <w:right w:val="single" w:sz="4" w:space="0" w:color="auto"/>
            </w:tcBorders>
            <w:shd w:val="clear" w:color="000000" w:fill="CCFFCC"/>
            <w:vAlign w:val="center"/>
          </w:tcPr>
          <w:p w:rsidR="00AA5A62" w:rsidRPr="00542EBA" w:rsidRDefault="00AA5A62" w:rsidP="00AA5A62">
            <w:pPr>
              <w:jc w:val="center"/>
              <w:rPr>
                <w:b/>
                <w:bCs/>
                <w:color w:val="003300"/>
                <w:sz w:val="28"/>
                <w:szCs w:val="28"/>
                <w:lang w:eastAsia="ru-RU"/>
              </w:rPr>
            </w:pPr>
            <w:r w:rsidRPr="00542EBA">
              <w:rPr>
                <w:b/>
                <w:bCs/>
                <w:color w:val="003300"/>
                <w:sz w:val="28"/>
                <w:szCs w:val="28"/>
                <w:lang w:eastAsia="ru-RU"/>
              </w:rPr>
              <w:t>11</w:t>
            </w:r>
          </w:p>
        </w:tc>
        <w:tc>
          <w:tcPr>
            <w:tcW w:w="1134" w:type="dxa"/>
            <w:tcBorders>
              <w:top w:val="nil"/>
              <w:left w:val="nil"/>
              <w:bottom w:val="single" w:sz="4" w:space="0" w:color="auto"/>
              <w:right w:val="single" w:sz="4" w:space="0" w:color="auto"/>
            </w:tcBorders>
            <w:shd w:val="clear" w:color="000000" w:fill="CCFFCC"/>
            <w:vAlign w:val="center"/>
          </w:tcPr>
          <w:p w:rsidR="00AA5A62" w:rsidRPr="00542EBA" w:rsidRDefault="00AA5A62" w:rsidP="00AA5A62">
            <w:pPr>
              <w:jc w:val="center"/>
              <w:rPr>
                <w:b/>
                <w:bCs/>
                <w:color w:val="003300"/>
                <w:sz w:val="28"/>
                <w:szCs w:val="28"/>
                <w:lang w:eastAsia="ru-RU"/>
              </w:rPr>
            </w:pPr>
            <w:r w:rsidRPr="00542EBA">
              <w:rPr>
                <w:b/>
                <w:bCs/>
                <w:color w:val="003300"/>
                <w:sz w:val="28"/>
                <w:szCs w:val="28"/>
                <w:lang w:eastAsia="ru-RU"/>
              </w:rPr>
              <w:t>330</w:t>
            </w:r>
          </w:p>
        </w:tc>
        <w:tc>
          <w:tcPr>
            <w:tcW w:w="1402" w:type="dxa"/>
            <w:tcBorders>
              <w:top w:val="nil"/>
              <w:left w:val="nil"/>
              <w:bottom w:val="single" w:sz="4" w:space="0" w:color="auto"/>
              <w:right w:val="nil"/>
            </w:tcBorders>
            <w:shd w:val="clear" w:color="000000" w:fill="CCFFCC"/>
            <w:vAlign w:val="center"/>
          </w:tcPr>
          <w:p w:rsidR="00AA5A62" w:rsidRPr="00542EBA" w:rsidRDefault="00AA5A62" w:rsidP="00AA5A62">
            <w:pPr>
              <w:jc w:val="center"/>
              <w:rPr>
                <w:b/>
                <w:bCs/>
                <w:color w:val="003300"/>
                <w:sz w:val="28"/>
                <w:szCs w:val="28"/>
                <w:lang w:eastAsia="ru-RU"/>
              </w:rPr>
            </w:pPr>
            <w:r w:rsidRPr="00542EBA">
              <w:rPr>
                <w:b/>
                <w:bCs/>
                <w:color w:val="003300"/>
                <w:sz w:val="28"/>
                <w:szCs w:val="28"/>
                <w:lang w:eastAsia="ru-RU"/>
              </w:rPr>
              <w:t> </w:t>
            </w:r>
          </w:p>
        </w:tc>
        <w:tc>
          <w:tcPr>
            <w:tcW w:w="750" w:type="dxa"/>
            <w:tcBorders>
              <w:top w:val="nil"/>
              <w:left w:val="single" w:sz="4" w:space="0" w:color="auto"/>
              <w:bottom w:val="single" w:sz="4" w:space="0" w:color="auto"/>
              <w:right w:val="single" w:sz="8" w:space="0" w:color="auto"/>
            </w:tcBorders>
            <w:shd w:val="clear" w:color="000000" w:fill="CCFFCC"/>
            <w:vAlign w:val="center"/>
          </w:tcPr>
          <w:p w:rsidR="00AA5A62" w:rsidRPr="00542EBA" w:rsidRDefault="00AA5A62" w:rsidP="00AA5A62">
            <w:pPr>
              <w:jc w:val="center"/>
              <w:rPr>
                <w:b/>
                <w:bCs/>
                <w:color w:val="003300"/>
                <w:sz w:val="28"/>
                <w:szCs w:val="28"/>
                <w:lang w:eastAsia="ru-RU"/>
              </w:rPr>
            </w:pPr>
            <w:r w:rsidRPr="00542EBA">
              <w:rPr>
                <w:b/>
                <w:bCs/>
                <w:color w:val="003300"/>
                <w:sz w:val="28"/>
                <w:szCs w:val="28"/>
                <w:lang w:eastAsia="ru-RU"/>
              </w:rPr>
              <w:t> </w:t>
            </w:r>
          </w:p>
        </w:tc>
      </w:tr>
      <w:tr w:rsidR="00AA5A62" w:rsidRPr="00542EBA" w:rsidTr="00AA5A62">
        <w:trPr>
          <w:trHeight w:val="390"/>
        </w:trPr>
        <w:tc>
          <w:tcPr>
            <w:tcW w:w="1286" w:type="dxa"/>
            <w:tcBorders>
              <w:top w:val="nil"/>
              <w:left w:val="single" w:sz="8" w:space="0" w:color="auto"/>
              <w:bottom w:val="single" w:sz="4" w:space="0" w:color="auto"/>
              <w:right w:val="single" w:sz="4" w:space="0" w:color="auto"/>
            </w:tcBorders>
            <w:vAlign w:val="center"/>
          </w:tcPr>
          <w:p w:rsidR="00AA5A62" w:rsidRPr="00542EBA" w:rsidRDefault="00AA5A62" w:rsidP="00AA5A62">
            <w:pPr>
              <w:jc w:val="center"/>
              <w:rPr>
                <w:color w:val="003300"/>
                <w:lang w:eastAsia="ru-RU"/>
              </w:rPr>
            </w:pPr>
            <w:r w:rsidRPr="00542EBA">
              <w:rPr>
                <w:color w:val="003300"/>
                <w:lang w:eastAsia="ru-RU"/>
              </w:rPr>
              <w:t>ВК 1.1</w:t>
            </w:r>
          </w:p>
        </w:tc>
        <w:tc>
          <w:tcPr>
            <w:tcW w:w="4536" w:type="dxa"/>
            <w:vMerge w:val="restart"/>
            <w:tcBorders>
              <w:top w:val="nil"/>
              <w:left w:val="nil"/>
              <w:right w:val="single" w:sz="4" w:space="0" w:color="auto"/>
            </w:tcBorders>
            <w:vAlign w:val="center"/>
          </w:tcPr>
          <w:p w:rsidR="00AA5A62" w:rsidRPr="00542EBA" w:rsidRDefault="00AA5A62" w:rsidP="00AA5A62">
            <w:pPr>
              <w:jc w:val="center"/>
              <w:rPr>
                <w:lang w:eastAsia="ru-RU"/>
              </w:rPr>
            </w:pPr>
            <w:r w:rsidRPr="00542EBA">
              <w:rPr>
                <w:lang w:eastAsia="ru-RU"/>
              </w:rPr>
              <w:t>Дисципліни вільного вибору студентів із загальноуніверситетського переліку дисциплін</w:t>
            </w:r>
          </w:p>
        </w:tc>
        <w:tc>
          <w:tcPr>
            <w:tcW w:w="866" w:type="dxa"/>
            <w:tcBorders>
              <w:top w:val="nil"/>
              <w:left w:val="nil"/>
              <w:bottom w:val="single" w:sz="4" w:space="0" w:color="auto"/>
              <w:right w:val="single" w:sz="4" w:space="0" w:color="auto"/>
            </w:tcBorders>
            <w:vAlign w:val="center"/>
          </w:tcPr>
          <w:p w:rsidR="00AA5A62" w:rsidRPr="00542EBA" w:rsidRDefault="004764B7" w:rsidP="00AA5A62">
            <w:pPr>
              <w:jc w:val="center"/>
              <w:rPr>
                <w:lang w:eastAsia="ru-RU"/>
              </w:rPr>
            </w:pPr>
            <w:r w:rsidRPr="00542EBA">
              <w:rPr>
                <w:lang w:eastAsia="ru-RU"/>
              </w:rPr>
              <w:t>5</w:t>
            </w:r>
          </w:p>
        </w:tc>
        <w:tc>
          <w:tcPr>
            <w:tcW w:w="1134" w:type="dxa"/>
            <w:tcBorders>
              <w:top w:val="nil"/>
              <w:left w:val="nil"/>
              <w:bottom w:val="single" w:sz="4" w:space="0" w:color="auto"/>
              <w:right w:val="single" w:sz="4" w:space="0" w:color="auto"/>
            </w:tcBorders>
            <w:vAlign w:val="center"/>
          </w:tcPr>
          <w:p w:rsidR="00AA5A62" w:rsidRPr="00542EBA" w:rsidRDefault="00AA5A62" w:rsidP="004764B7">
            <w:pPr>
              <w:jc w:val="center"/>
              <w:rPr>
                <w:color w:val="000099"/>
                <w:lang w:eastAsia="ru-RU"/>
              </w:rPr>
            </w:pPr>
            <w:r w:rsidRPr="00542EBA">
              <w:rPr>
                <w:color w:val="000099"/>
                <w:lang w:eastAsia="ru-RU"/>
              </w:rPr>
              <w:t>1</w:t>
            </w:r>
            <w:r w:rsidR="004764B7" w:rsidRPr="00542EBA">
              <w:rPr>
                <w:color w:val="000099"/>
                <w:lang w:eastAsia="ru-RU"/>
              </w:rPr>
              <w:t>5</w:t>
            </w:r>
            <w:r w:rsidRPr="00542EBA">
              <w:rPr>
                <w:color w:val="000099"/>
                <w:lang w:eastAsia="ru-RU"/>
              </w:rPr>
              <w:t>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4764B7" w:rsidP="00AA5A62">
            <w:pPr>
              <w:jc w:val="center"/>
              <w:rPr>
                <w:lang w:eastAsia="ru-RU"/>
              </w:rPr>
            </w:pPr>
            <w:r w:rsidRPr="00542EBA">
              <w:rPr>
                <w:lang w:eastAsia="ru-RU"/>
              </w:rPr>
              <w:t>4</w:t>
            </w:r>
          </w:p>
        </w:tc>
      </w:tr>
      <w:tr w:rsidR="00AA5A62" w:rsidRPr="00542EBA" w:rsidTr="00AA5A62">
        <w:trPr>
          <w:trHeight w:val="413"/>
        </w:trPr>
        <w:tc>
          <w:tcPr>
            <w:tcW w:w="1286" w:type="dxa"/>
            <w:tcBorders>
              <w:top w:val="nil"/>
              <w:left w:val="single" w:sz="8" w:space="0" w:color="auto"/>
              <w:bottom w:val="single" w:sz="4" w:space="0" w:color="auto"/>
              <w:right w:val="single" w:sz="4" w:space="0" w:color="auto"/>
            </w:tcBorders>
            <w:vAlign w:val="center"/>
          </w:tcPr>
          <w:p w:rsidR="00AA5A62" w:rsidRPr="00542EBA" w:rsidRDefault="00AA5A62" w:rsidP="00AA5A62">
            <w:pPr>
              <w:jc w:val="center"/>
              <w:rPr>
                <w:color w:val="003300"/>
                <w:lang w:eastAsia="ru-RU"/>
              </w:rPr>
            </w:pPr>
            <w:r w:rsidRPr="00542EBA">
              <w:rPr>
                <w:color w:val="003300"/>
                <w:lang w:eastAsia="ru-RU"/>
              </w:rPr>
              <w:t>ВК 1</w:t>
            </w:r>
            <w:r w:rsidRPr="00542EBA">
              <w:rPr>
                <w:color w:val="003300"/>
                <w:lang w:val="ru-RU" w:eastAsia="ru-RU"/>
              </w:rPr>
              <w:t>.2</w:t>
            </w:r>
          </w:p>
        </w:tc>
        <w:tc>
          <w:tcPr>
            <w:tcW w:w="4536" w:type="dxa"/>
            <w:vMerge/>
            <w:tcBorders>
              <w:left w:val="nil"/>
              <w:bottom w:val="single" w:sz="4" w:space="0" w:color="auto"/>
              <w:right w:val="single" w:sz="4" w:space="0" w:color="auto"/>
            </w:tcBorders>
            <w:vAlign w:val="center"/>
          </w:tcPr>
          <w:p w:rsidR="00AA5A62" w:rsidRPr="00542EBA" w:rsidRDefault="00AA5A62" w:rsidP="00AA5A62">
            <w:pPr>
              <w:jc w:val="center"/>
              <w:rPr>
                <w:lang w:eastAsia="ru-RU"/>
              </w:rPr>
            </w:pPr>
          </w:p>
        </w:tc>
        <w:tc>
          <w:tcPr>
            <w:tcW w:w="866" w:type="dxa"/>
            <w:tcBorders>
              <w:top w:val="nil"/>
              <w:left w:val="nil"/>
              <w:bottom w:val="single" w:sz="4" w:space="0" w:color="auto"/>
              <w:right w:val="single" w:sz="4" w:space="0" w:color="auto"/>
            </w:tcBorders>
            <w:vAlign w:val="center"/>
          </w:tcPr>
          <w:p w:rsidR="00AA5A62" w:rsidRPr="00542EBA" w:rsidRDefault="004764B7" w:rsidP="00AA5A62">
            <w:pPr>
              <w:jc w:val="center"/>
              <w:rPr>
                <w:lang w:eastAsia="ru-RU"/>
              </w:rPr>
            </w:pPr>
            <w:r w:rsidRPr="00542EBA">
              <w:rPr>
                <w:lang w:eastAsia="ru-RU"/>
              </w:rPr>
              <w:t>6</w:t>
            </w:r>
          </w:p>
        </w:tc>
        <w:tc>
          <w:tcPr>
            <w:tcW w:w="1134" w:type="dxa"/>
            <w:tcBorders>
              <w:top w:val="nil"/>
              <w:left w:val="nil"/>
              <w:bottom w:val="single" w:sz="4" w:space="0" w:color="auto"/>
              <w:right w:val="single" w:sz="4" w:space="0" w:color="auto"/>
            </w:tcBorders>
            <w:vAlign w:val="center"/>
          </w:tcPr>
          <w:p w:rsidR="00AA5A62" w:rsidRPr="00542EBA" w:rsidRDefault="00AA5A62" w:rsidP="004764B7">
            <w:pPr>
              <w:jc w:val="center"/>
              <w:rPr>
                <w:color w:val="000099"/>
                <w:lang w:eastAsia="ru-RU"/>
              </w:rPr>
            </w:pPr>
            <w:r w:rsidRPr="00542EBA">
              <w:rPr>
                <w:color w:val="000099"/>
                <w:lang w:eastAsia="ru-RU"/>
              </w:rPr>
              <w:t>1</w:t>
            </w:r>
            <w:r w:rsidR="004764B7" w:rsidRPr="00542EBA">
              <w:rPr>
                <w:color w:val="000099"/>
                <w:lang w:eastAsia="ru-RU"/>
              </w:rPr>
              <w:t>8</w:t>
            </w:r>
            <w:r w:rsidRPr="00542EBA">
              <w:rPr>
                <w:color w:val="000099"/>
                <w:lang w:eastAsia="ru-RU"/>
              </w:rPr>
              <w:t>0</w:t>
            </w:r>
          </w:p>
        </w:tc>
        <w:tc>
          <w:tcPr>
            <w:tcW w:w="1402" w:type="dxa"/>
            <w:tcBorders>
              <w:top w:val="nil"/>
              <w:left w:val="nil"/>
              <w:bottom w:val="single" w:sz="4" w:space="0" w:color="auto"/>
              <w:right w:val="nil"/>
            </w:tcBorders>
            <w:vAlign w:val="center"/>
          </w:tcPr>
          <w:p w:rsidR="00AA5A62" w:rsidRPr="00542EBA" w:rsidRDefault="00AA5A62" w:rsidP="00AA5A62">
            <w:pPr>
              <w:jc w:val="center"/>
              <w:rPr>
                <w:lang w:eastAsia="ru-RU"/>
              </w:rPr>
            </w:pPr>
            <w:r w:rsidRPr="00542EBA">
              <w:rPr>
                <w:lang w:eastAsia="ru-RU"/>
              </w:rPr>
              <w:t>з</w:t>
            </w:r>
          </w:p>
        </w:tc>
        <w:tc>
          <w:tcPr>
            <w:tcW w:w="750" w:type="dxa"/>
            <w:tcBorders>
              <w:top w:val="nil"/>
              <w:left w:val="single" w:sz="4" w:space="0" w:color="auto"/>
              <w:bottom w:val="single" w:sz="4" w:space="0" w:color="auto"/>
              <w:right w:val="single" w:sz="8" w:space="0" w:color="auto"/>
            </w:tcBorders>
            <w:noWrap/>
            <w:vAlign w:val="center"/>
          </w:tcPr>
          <w:p w:rsidR="00AA5A62" w:rsidRPr="00542EBA" w:rsidRDefault="004764B7" w:rsidP="00AA5A62">
            <w:pPr>
              <w:jc w:val="center"/>
              <w:rPr>
                <w:lang w:eastAsia="ru-RU"/>
              </w:rPr>
            </w:pPr>
            <w:r w:rsidRPr="00542EBA">
              <w:rPr>
                <w:lang w:eastAsia="ru-RU"/>
              </w:rPr>
              <w:t>6</w:t>
            </w:r>
          </w:p>
        </w:tc>
      </w:tr>
      <w:tr w:rsidR="00AA5A62" w:rsidRPr="00542EBA" w:rsidTr="0035743E">
        <w:trPr>
          <w:trHeight w:val="390"/>
        </w:trPr>
        <w:tc>
          <w:tcPr>
            <w:tcW w:w="5822" w:type="dxa"/>
            <w:gridSpan w:val="2"/>
            <w:tcBorders>
              <w:top w:val="nil"/>
              <w:left w:val="single" w:sz="8" w:space="0" w:color="auto"/>
              <w:bottom w:val="single" w:sz="4" w:space="0" w:color="auto"/>
              <w:right w:val="single" w:sz="4" w:space="0" w:color="auto"/>
            </w:tcBorders>
            <w:shd w:val="clear" w:color="000000" w:fill="EAC3F9"/>
            <w:vAlign w:val="center"/>
          </w:tcPr>
          <w:p w:rsidR="00AA5A62" w:rsidRPr="00542EBA" w:rsidRDefault="00AA5A62" w:rsidP="00AA5A62">
            <w:pPr>
              <w:jc w:val="center"/>
              <w:rPr>
                <w:b/>
                <w:bCs/>
                <w:color w:val="000000"/>
                <w:sz w:val="30"/>
                <w:szCs w:val="30"/>
                <w:lang w:eastAsia="ru-RU"/>
              </w:rPr>
            </w:pPr>
            <w:r w:rsidRPr="00542EBA">
              <w:rPr>
                <w:b/>
                <w:bCs/>
                <w:color w:val="000000"/>
                <w:sz w:val="30"/>
                <w:szCs w:val="30"/>
                <w:lang w:eastAsia="ru-RU"/>
              </w:rPr>
              <w:t xml:space="preserve">Всього за </w:t>
            </w:r>
            <w:r w:rsidRPr="00542EBA">
              <w:rPr>
                <w:b/>
                <w:bCs/>
                <w:color w:val="000000"/>
                <w:sz w:val="30"/>
                <w:szCs w:val="30"/>
                <w:lang w:val="en-US" w:eastAsia="ru-RU"/>
              </w:rPr>
              <w:t xml:space="preserve">I </w:t>
            </w:r>
            <w:r w:rsidRPr="00542EBA">
              <w:rPr>
                <w:b/>
                <w:bCs/>
                <w:color w:val="000000"/>
                <w:sz w:val="30"/>
                <w:szCs w:val="30"/>
                <w:lang w:eastAsia="ru-RU"/>
              </w:rPr>
              <w:t xml:space="preserve">циклом </w:t>
            </w:r>
          </w:p>
        </w:tc>
        <w:tc>
          <w:tcPr>
            <w:tcW w:w="866" w:type="dxa"/>
            <w:tcBorders>
              <w:top w:val="nil"/>
              <w:left w:val="nil"/>
              <w:bottom w:val="single" w:sz="8" w:space="0" w:color="auto"/>
              <w:right w:val="single" w:sz="4" w:space="0" w:color="auto"/>
            </w:tcBorders>
            <w:shd w:val="clear" w:color="000000" w:fill="EAC3F9"/>
            <w:vAlign w:val="center"/>
          </w:tcPr>
          <w:p w:rsidR="00AA5A62" w:rsidRPr="00542EBA" w:rsidRDefault="006E3740" w:rsidP="004764B7">
            <w:pPr>
              <w:jc w:val="center"/>
              <w:rPr>
                <w:b/>
                <w:bCs/>
                <w:color w:val="000000"/>
                <w:sz w:val="28"/>
                <w:szCs w:val="28"/>
                <w:lang w:val="ru-RU" w:eastAsia="ru-RU"/>
              </w:rPr>
            </w:pPr>
            <w:r w:rsidRPr="00542EBA">
              <w:rPr>
                <w:b/>
                <w:bCs/>
                <w:color w:val="000000"/>
                <w:sz w:val="28"/>
                <w:szCs w:val="28"/>
                <w:lang w:eastAsia="ru-RU"/>
              </w:rPr>
              <w:t>7</w:t>
            </w:r>
            <w:r w:rsidR="004764B7" w:rsidRPr="00542EBA">
              <w:rPr>
                <w:b/>
                <w:bCs/>
                <w:color w:val="000000"/>
                <w:sz w:val="28"/>
                <w:szCs w:val="28"/>
                <w:lang w:eastAsia="ru-RU"/>
              </w:rPr>
              <w:t>3</w:t>
            </w:r>
          </w:p>
        </w:tc>
        <w:tc>
          <w:tcPr>
            <w:tcW w:w="1134" w:type="dxa"/>
            <w:tcBorders>
              <w:top w:val="nil"/>
              <w:left w:val="nil"/>
              <w:bottom w:val="single" w:sz="8" w:space="0" w:color="auto"/>
              <w:right w:val="single" w:sz="4" w:space="0" w:color="auto"/>
            </w:tcBorders>
            <w:shd w:val="clear" w:color="000000" w:fill="EAC3F9"/>
            <w:vAlign w:val="center"/>
          </w:tcPr>
          <w:p w:rsidR="00AA5A62" w:rsidRPr="00542EBA" w:rsidRDefault="00AA5A62" w:rsidP="004764B7">
            <w:pPr>
              <w:jc w:val="center"/>
              <w:rPr>
                <w:b/>
                <w:bCs/>
                <w:color w:val="000000"/>
                <w:sz w:val="28"/>
                <w:szCs w:val="28"/>
                <w:lang w:eastAsia="ru-RU"/>
              </w:rPr>
            </w:pPr>
            <w:r w:rsidRPr="00542EBA">
              <w:rPr>
                <w:b/>
                <w:bCs/>
                <w:color w:val="000000"/>
                <w:sz w:val="28"/>
                <w:szCs w:val="28"/>
                <w:lang w:eastAsia="ru-RU"/>
              </w:rPr>
              <w:t>2</w:t>
            </w:r>
            <w:r w:rsidR="004764B7" w:rsidRPr="00542EBA">
              <w:rPr>
                <w:b/>
                <w:bCs/>
                <w:color w:val="000000"/>
                <w:sz w:val="28"/>
                <w:szCs w:val="28"/>
                <w:lang w:eastAsia="ru-RU"/>
              </w:rPr>
              <w:t>19</w:t>
            </w:r>
            <w:r w:rsidRPr="00542EBA">
              <w:rPr>
                <w:b/>
                <w:bCs/>
                <w:color w:val="000000"/>
                <w:sz w:val="28"/>
                <w:szCs w:val="28"/>
                <w:lang w:eastAsia="ru-RU"/>
              </w:rPr>
              <w:t>0</w:t>
            </w:r>
          </w:p>
        </w:tc>
        <w:tc>
          <w:tcPr>
            <w:tcW w:w="1402" w:type="dxa"/>
            <w:tcBorders>
              <w:top w:val="nil"/>
              <w:left w:val="nil"/>
              <w:bottom w:val="single" w:sz="8" w:space="0" w:color="auto"/>
              <w:right w:val="nil"/>
            </w:tcBorders>
            <w:shd w:val="clear" w:color="000000" w:fill="EAC3F9"/>
            <w:vAlign w:val="center"/>
          </w:tcPr>
          <w:p w:rsidR="00AA5A62" w:rsidRPr="00542EBA" w:rsidRDefault="00AA5A62" w:rsidP="00AA5A62">
            <w:pPr>
              <w:jc w:val="center"/>
              <w:rPr>
                <w:b/>
                <w:bCs/>
                <w:color w:val="000000"/>
                <w:sz w:val="28"/>
                <w:szCs w:val="28"/>
                <w:lang w:eastAsia="ru-RU"/>
              </w:rPr>
            </w:pPr>
            <w:r w:rsidRPr="00542EBA">
              <w:rPr>
                <w:b/>
                <w:bCs/>
                <w:color w:val="000000"/>
                <w:sz w:val="28"/>
                <w:szCs w:val="28"/>
                <w:lang w:eastAsia="ru-RU"/>
              </w:rPr>
              <w:t> </w:t>
            </w:r>
          </w:p>
        </w:tc>
        <w:tc>
          <w:tcPr>
            <w:tcW w:w="750" w:type="dxa"/>
            <w:tcBorders>
              <w:top w:val="single" w:sz="4" w:space="0" w:color="auto"/>
              <w:left w:val="single" w:sz="4" w:space="0" w:color="auto"/>
              <w:bottom w:val="single" w:sz="4" w:space="0" w:color="auto"/>
              <w:right w:val="single" w:sz="8" w:space="0" w:color="auto"/>
            </w:tcBorders>
            <w:shd w:val="clear" w:color="000000" w:fill="EAC3F9"/>
            <w:vAlign w:val="center"/>
          </w:tcPr>
          <w:p w:rsidR="00AA5A62" w:rsidRPr="00542EBA" w:rsidRDefault="00AA5A62" w:rsidP="00AA5A62">
            <w:pPr>
              <w:jc w:val="center"/>
              <w:rPr>
                <w:b/>
                <w:bCs/>
                <w:color w:val="000000"/>
                <w:sz w:val="28"/>
                <w:szCs w:val="28"/>
                <w:lang w:eastAsia="ru-RU"/>
              </w:rPr>
            </w:pPr>
            <w:r w:rsidRPr="00542EBA">
              <w:rPr>
                <w:b/>
                <w:bCs/>
                <w:color w:val="000000"/>
                <w:sz w:val="28"/>
                <w:szCs w:val="28"/>
                <w:lang w:eastAsia="ru-RU"/>
              </w:rPr>
              <w:t> </w:t>
            </w:r>
          </w:p>
        </w:tc>
      </w:tr>
      <w:tr w:rsidR="00AA5A62" w:rsidRPr="00542EBA" w:rsidTr="0035743E">
        <w:trPr>
          <w:trHeight w:val="60"/>
        </w:trPr>
        <w:tc>
          <w:tcPr>
            <w:tcW w:w="9974" w:type="dxa"/>
            <w:gridSpan w:val="6"/>
            <w:tcBorders>
              <w:top w:val="single" w:sz="8" w:space="0" w:color="auto"/>
              <w:left w:val="single" w:sz="8" w:space="0" w:color="auto"/>
              <w:bottom w:val="single" w:sz="8" w:space="0" w:color="auto"/>
              <w:right w:val="single" w:sz="8" w:space="0" w:color="auto"/>
            </w:tcBorders>
            <w:shd w:val="clear" w:color="000000" w:fill="FFFF99"/>
            <w:vAlign w:val="center"/>
          </w:tcPr>
          <w:p w:rsidR="00AA5A62" w:rsidRPr="00542EBA" w:rsidRDefault="00AA5A62" w:rsidP="00AA5A62">
            <w:pPr>
              <w:jc w:val="center"/>
              <w:rPr>
                <w:b/>
                <w:bCs/>
                <w:color w:val="000000"/>
                <w:sz w:val="32"/>
                <w:szCs w:val="32"/>
                <w:lang w:eastAsia="ru-RU"/>
              </w:rPr>
            </w:pPr>
            <w:r w:rsidRPr="00542EBA">
              <w:rPr>
                <w:b/>
                <w:bCs/>
                <w:color w:val="000000"/>
                <w:sz w:val="32"/>
                <w:szCs w:val="32"/>
                <w:lang w:eastAsia="ru-RU"/>
              </w:rPr>
              <w:t>ІІ. ЦИКЛ ПРОФЕСІЙНОЇ ПІДГОТОВКИ</w:t>
            </w:r>
          </w:p>
        </w:tc>
      </w:tr>
      <w:tr w:rsidR="00AA5A62" w:rsidRPr="00542EBA" w:rsidTr="0035743E">
        <w:trPr>
          <w:trHeight w:val="390"/>
        </w:trPr>
        <w:tc>
          <w:tcPr>
            <w:tcW w:w="9974" w:type="dxa"/>
            <w:gridSpan w:val="6"/>
            <w:tcBorders>
              <w:top w:val="single" w:sz="8" w:space="0" w:color="auto"/>
              <w:left w:val="single" w:sz="8" w:space="0" w:color="auto"/>
              <w:bottom w:val="single" w:sz="4" w:space="0" w:color="auto"/>
              <w:right w:val="single" w:sz="8" w:space="0" w:color="auto"/>
            </w:tcBorders>
            <w:shd w:val="clear" w:color="000000" w:fill="FFFFFF"/>
            <w:vAlign w:val="center"/>
          </w:tcPr>
          <w:p w:rsidR="00AA5A62" w:rsidRPr="00542EBA" w:rsidRDefault="00AA5A62" w:rsidP="00AA5A62">
            <w:pPr>
              <w:jc w:val="center"/>
              <w:rPr>
                <w:b/>
                <w:bCs/>
                <w:color w:val="000099"/>
                <w:sz w:val="32"/>
                <w:szCs w:val="32"/>
                <w:lang w:eastAsia="ru-RU"/>
              </w:rPr>
            </w:pPr>
            <w:r w:rsidRPr="00542EBA">
              <w:rPr>
                <w:b/>
                <w:bCs/>
                <w:color w:val="000099"/>
                <w:sz w:val="32"/>
                <w:szCs w:val="32"/>
                <w:lang w:eastAsia="ru-RU"/>
              </w:rPr>
              <w:t>2.1. Обов’язкові компоненти освітньої програми</w:t>
            </w:r>
          </w:p>
        </w:tc>
      </w:tr>
      <w:tr w:rsidR="007B4E70" w:rsidRPr="00542EBA" w:rsidTr="00313CAB">
        <w:trPr>
          <w:trHeight w:val="375"/>
        </w:trPr>
        <w:tc>
          <w:tcPr>
            <w:tcW w:w="1286" w:type="dxa"/>
            <w:tcBorders>
              <w:top w:val="nil"/>
              <w:left w:val="single" w:sz="8" w:space="0" w:color="auto"/>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ОК 2.1</w:t>
            </w:r>
          </w:p>
        </w:tc>
        <w:tc>
          <w:tcPr>
            <w:tcW w:w="4536" w:type="dxa"/>
            <w:tcBorders>
              <w:top w:val="nil"/>
              <w:left w:val="nil"/>
              <w:bottom w:val="single" w:sz="4" w:space="0" w:color="auto"/>
              <w:right w:val="single" w:sz="4" w:space="0" w:color="auto"/>
            </w:tcBorders>
            <w:noWrap/>
            <w:vAlign w:val="center"/>
          </w:tcPr>
          <w:p w:rsidR="007B4E70" w:rsidRPr="00542EBA" w:rsidRDefault="007B4E70" w:rsidP="007B4E70">
            <w:pPr>
              <w:rPr>
                <w:lang w:eastAsia="ru-RU"/>
              </w:rPr>
            </w:pPr>
            <w:r w:rsidRPr="00542EBA">
              <w:rPr>
                <w:lang w:eastAsia="ru-RU"/>
              </w:rPr>
              <w:t>Алгоритми та структура даних</w:t>
            </w:r>
          </w:p>
        </w:tc>
        <w:tc>
          <w:tcPr>
            <w:tcW w:w="866" w:type="dxa"/>
            <w:tcBorders>
              <w:top w:val="nil"/>
              <w:left w:val="nil"/>
              <w:bottom w:val="single" w:sz="4" w:space="0" w:color="auto"/>
              <w:right w:val="single" w:sz="4" w:space="0" w:color="auto"/>
            </w:tcBorders>
            <w:noWrap/>
            <w:vAlign w:val="bottom"/>
          </w:tcPr>
          <w:p w:rsidR="007B4E70" w:rsidRPr="00542EBA" w:rsidRDefault="007B4E70" w:rsidP="007B4E70">
            <w:pPr>
              <w:jc w:val="center"/>
              <w:rPr>
                <w:lang w:val="ru-RU" w:eastAsia="ru-RU"/>
              </w:rPr>
            </w:pPr>
            <w:r w:rsidRPr="00542EBA">
              <w:rPr>
                <w:lang w:val="ru-RU" w:eastAsia="ru-RU"/>
              </w:rPr>
              <w:t>3</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90</w:t>
            </w:r>
          </w:p>
        </w:tc>
        <w:tc>
          <w:tcPr>
            <w:tcW w:w="1402" w:type="dxa"/>
            <w:tcBorders>
              <w:top w:val="nil"/>
              <w:left w:val="nil"/>
              <w:bottom w:val="single" w:sz="4" w:space="0" w:color="auto"/>
              <w:right w:val="nil"/>
            </w:tcBorders>
            <w:vAlign w:val="center"/>
          </w:tcPr>
          <w:p w:rsidR="007B4E70" w:rsidRPr="00542EBA" w:rsidRDefault="007B4E70" w:rsidP="007B4E70">
            <w:pPr>
              <w:jc w:val="center"/>
              <w:rPr>
                <w:lang w:val="ru-RU" w:eastAsia="ru-RU"/>
              </w:rPr>
            </w:pPr>
            <w:r w:rsidRPr="00542EBA">
              <w:rPr>
                <w:lang w:val="ru-RU" w:eastAsia="ru-RU"/>
              </w:rPr>
              <w:t>і</w:t>
            </w:r>
          </w:p>
        </w:tc>
        <w:tc>
          <w:tcPr>
            <w:tcW w:w="750" w:type="dxa"/>
            <w:tcBorders>
              <w:top w:val="nil"/>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1</w:t>
            </w:r>
          </w:p>
        </w:tc>
      </w:tr>
      <w:tr w:rsidR="007B4E70" w:rsidRPr="00542EBA" w:rsidTr="0035743E">
        <w:trPr>
          <w:trHeight w:val="375"/>
        </w:trPr>
        <w:tc>
          <w:tcPr>
            <w:tcW w:w="1286" w:type="dxa"/>
            <w:tcBorders>
              <w:top w:val="nil"/>
              <w:left w:val="single" w:sz="8" w:space="0" w:color="auto"/>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ОК 2.2</w:t>
            </w:r>
          </w:p>
        </w:tc>
        <w:tc>
          <w:tcPr>
            <w:tcW w:w="4536" w:type="dxa"/>
            <w:tcBorders>
              <w:top w:val="nil"/>
              <w:left w:val="nil"/>
              <w:bottom w:val="single" w:sz="4" w:space="0" w:color="auto"/>
              <w:right w:val="single" w:sz="4" w:space="0" w:color="auto"/>
            </w:tcBorders>
            <w:noWrap/>
            <w:vAlign w:val="center"/>
          </w:tcPr>
          <w:p w:rsidR="007B4E70" w:rsidRPr="00542EBA" w:rsidRDefault="007B4E70" w:rsidP="007B4E70">
            <w:pPr>
              <w:rPr>
                <w:lang w:eastAsia="ru-RU"/>
              </w:rPr>
            </w:pPr>
            <w:r w:rsidRPr="00542EBA">
              <w:rPr>
                <w:lang w:eastAsia="ru-RU"/>
              </w:rPr>
              <w:t>Архітектура комп'ютера</w:t>
            </w:r>
          </w:p>
        </w:tc>
        <w:tc>
          <w:tcPr>
            <w:tcW w:w="866" w:type="dxa"/>
            <w:tcBorders>
              <w:top w:val="nil"/>
              <w:left w:val="nil"/>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4</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120</w:t>
            </w:r>
          </w:p>
        </w:tc>
        <w:tc>
          <w:tcPr>
            <w:tcW w:w="1402" w:type="dxa"/>
            <w:tcBorders>
              <w:top w:val="nil"/>
              <w:left w:val="nil"/>
              <w:bottom w:val="single" w:sz="4" w:space="0" w:color="auto"/>
              <w:right w:val="nil"/>
            </w:tcBorders>
            <w:vAlign w:val="center"/>
          </w:tcPr>
          <w:p w:rsidR="007B4E70" w:rsidRPr="00542EBA" w:rsidRDefault="007B4E70" w:rsidP="007B4E70">
            <w:pPr>
              <w:jc w:val="center"/>
              <w:rPr>
                <w:lang w:eastAsia="ru-RU"/>
              </w:rPr>
            </w:pPr>
            <w:r w:rsidRPr="00542EBA">
              <w:rPr>
                <w:lang w:eastAsia="ru-RU"/>
              </w:rPr>
              <w:t>і</w:t>
            </w:r>
          </w:p>
        </w:tc>
        <w:tc>
          <w:tcPr>
            <w:tcW w:w="750" w:type="dxa"/>
            <w:tcBorders>
              <w:top w:val="nil"/>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eastAsia="ru-RU"/>
              </w:rPr>
            </w:pPr>
            <w:r w:rsidRPr="00542EBA">
              <w:rPr>
                <w:bCs/>
                <w:lang w:eastAsia="ru-RU"/>
              </w:rPr>
              <w:t>5</w:t>
            </w:r>
          </w:p>
        </w:tc>
      </w:tr>
      <w:tr w:rsidR="007B4E70" w:rsidRPr="00542EBA" w:rsidTr="0035743E">
        <w:trPr>
          <w:trHeight w:val="70"/>
        </w:trPr>
        <w:tc>
          <w:tcPr>
            <w:tcW w:w="1286" w:type="dxa"/>
            <w:tcBorders>
              <w:top w:val="nil"/>
              <w:left w:val="single" w:sz="8" w:space="0" w:color="auto"/>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ОК 2.3</w:t>
            </w:r>
          </w:p>
        </w:tc>
        <w:tc>
          <w:tcPr>
            <w:tcW w:w="4536" w:type="dxa"/>
            <w:tcBorders>
              <w:top w:val="nil"/>
              <w:left w:val="nil"/>
              <w:bottom w:val="single" w:sz="4" w:space="0" w:color="auto"/>
              <w:right w:val="single" w:sz="4" w:space="0" w:color="auto"/>
            </w:tcBorders>
            <w:shd w:val="clear" w:color="000000" w:fill="FFFFFF"/>
            <w:vAlign w:val="center"/>
          </w:tcPr>
          <w:p w:rsidR="007B4E70" w:rsidRPr="00542EBA" w:rsidRDefault="007B4E70" w:rsidP="007B4E70">
            <w:pPr>
              <w:rPr>
                <w:lang w:eastAsia="ru-RU"/>
              </w:rPr>
            </w:pPr>
            <w:r w:rsidRPr="00542EBA">
              <w:rPr>
                <w:lang w:eastAsia="ru-RU"/>
              </w:rPr>
              <w:t>Архітектура та проєктування програмного забезпечення</w:t>
            </w:r>
          </w:p>
        </w:tc>
        <w:tc>
          <w:tcPr>
            <w:tcW w:w="866"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4</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120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і</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eastAsia="ru-RU"/>
              </w:rPr>
            </w:pPr>
            <w:r w:rsidRPr="00542EBA">
              <w:rPr>
                <w:bCs/>
                <w:lang w:eastAsia="ru-RU"/>
              </w:rPr>
              <w:t>6</w:t>
            </w:r>
          </w:p>
        </w:tc>
      </w:tr>
      <w:tr w:rsidR="007B4E70" w:rsidRPr="00542EBA" w:rsidTr="0035743E">
        <w:trPr>
          <w:trHeight w:val="135"/>
        </w:trPr>
        <w:tc>
          <w:tcPr>
            <w:tcW w:w="1286" w:type="dxa"/>
            <w:tcBorders>
              <w:top w:val="nil"/>
              <w:left w:val="single" w:sz="8" w:space="0" w:color="auto"/>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ОК 2.4</w:t>
            </w:r>
          </w:p>
        </w:tc>
        <w:tc>
          <w:tcPr>
            <w:tcW w:w="4536" w:type="dxa"/>
            <w:tcBorders>
              <w:top w:val="nil"/>
              <w:left w:val="nil"/>
              <w:bottom w:val="single" w:sz="4" w:space="0" w:color="auto"/>
              <w:right w:val="single" w:sz="4" w:space="0" w:color="auto"/>
            </w:tcBorders>
            <w:noWrap/>
            <w:vAlign w:val="center"/>
          </w:tcPr>
          <w:p w:rsidR="007B4E70" w:rsidRPr="00542EBA" w:rsidRDefault="007B4E70" w:rsidP="007B4E70">
            <w:pPr>
              <w:rPr>
                <w:lang w:eastAsia="ru-RU"/>
              </w:rPr>
            </w:pPr>
            <w:r w:rsidRPr="00542EBA">
              <w:rPr>
                <w:lang w:eastAsia="ru-RU"/>
              </w:rPr>
              <w:t>Бази даних</w:t>
            </w:r>
          </w:p>
        </w:tc>
        <w:tc>
          <w:tcPr>
            <w:tcW w:w="866" w:type="dxa"/>
            <w:tcBorders>
              <w:top w:val="nil"/>
              <w:left w:val="nil"/>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6</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180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з, і</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eastAsia="ru-RU"/>
              </w:rPr>
            </w:pPr>
            <w:r w:rsidRPr="00542EBA">
              <w:rPr>
                <w:bCs/>
                <w:lang w:eastAsia="ru-RU"/>
              </w:rPr>
              <w:t>5,6</w:t>
            </w:r>
          </w:p>
        </w:tc>
      </w:tr>
      <w:tr w:rsidR="007B4E70" w:rsidRPr="00542EBA" w:rsidTr="0035743E">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7B4E70" w:rsidRPr="00542EBA" w:rsidRDefault="007B4E70" w:rsidP="007B4E70">
            <w:pPr>
              <w:jc w:val="center"/>
              <w:rPr>
                <w:lang w:val="ru-RU" w:eastAsia="ru-RU"/>
              </w:rPr>
            </w:pPr>
            <w:r w:rsidRPr="00542EBA">
              <w:rPr>
                <w:lang w:val="ru-RU" w:eastAsia="ru-RU"/>
              </w:rPr>
              <w:t>ОК 2.5</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7B4E70" w:rsidRPr="00542EBA" w:rsidRDefault="007B4E70" w:rsidP="007B4E70">
            <w:pPr>
              <w:rPr>
                <w:lang w:eastAsia="ru-RU"/>
              </w:rPr>
            </w:pPr>
            <w:r w:rsidRPr="00542EBA">
              <w:rPr>
                <w:lang w:eastAsia="ru-RU"/>
              </w:rPr>
              <w:t>Інженерія програмного забезпечення</w:t>
            </w: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5</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150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4</w:t>
            </w:r>
          </w:p>
        </w:tc>
      </w:tr>
      <w:tr w:rsidR="007B4E70" w:rsidRPr="00542EBA" w:rsidTr="0035743E">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7B4E70" w:rsidRPr="00542EBA" w:rsidRDefault="007B4E70" w:rsidP="007B4E70">
            <w:pPr>
              <w:jc w:val="center"/>
              <w:rPr>
                <w:lang w:val="ru-RU" w:eastAsia="ru-RU"/>
              </w:rPr>
            </w:pPr>
            <w:r w:rsidRPr="00542EBA">
              <w:rPr>
                <w:lang w:val="ru-RU" w:eastAsia="ru-RU"/>
              </w:rPr>
              <w:t>ОК 2.6</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7B4E70" w:rsidRPr="00542EBA" w:rsidRDefault="007B4E70" w:rsidP="007B4E70">
            <w:pPr>
              <w:rPr>
                <w:lang w:eastAsia="ru-RU"/>
              </w:rPr>
            </w:pPr>
            <w:r w:rsidRPr="00542EBA">
              <w:rPr>
                <w:lang w:eastAsia="ru-RU"/>
              </w:rPr>
              <w:t>Операційні системи</w:t>
            </w: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4</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120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і</w:t>
            </w:r>
          </w:p>
        </w:tc>
        <w:tc>
          <w:tcPr>
            <w:tcW w:w="750" w:type="dxa"/>
            <w:tcBorders>
              <w:top w:val="single" w:sz="4" w:space="0" w:color="auto"/>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5</w:t>
            </w:r>
          </w:p>
        </w:tc>
      </w:tr>
      <w:tr w:rsidR="007B4E70" w:rsidRPr="00542EBA" w:rsidTr="009A0496">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7B4E70" w:rsidRPr="00542EBA" w:rsidRDefault="007B4E70" w:rsidP="007B4E70">
            <w:pPr>
              <w:jc w:val="center"/>
              <w:rPr>
                <w:lang w:val="ru-RU" w:eastAsia="ru-RU"/>
              </w:rPr>
            </w:pPr>
            <w:r w:rsidRPr="00542EBA">
              <w:rPr>
                <w:lang w:val="ru-RU" w:eastAsia="ru-RU"/>
              </w:rPr>
              <w:lastRenderedPageBreak/>
              <w:t>ОК 2.7</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7B4E70" w:rsidRPr="00542EBA" w:rsidRDefault="007B4E70" w:rsidP="007B4E70">
            <w:pPr>
              <w:rPr>
                <w:lang w:eastAsia="ru-RU"/>
              </w:rPr>
            </w:pPr>
            <w:r w:rsidRPr="00542EBA">
              <w:rPr>
                <w:lang w:eastAsia="ru-RU"/>
              </w:rPr>
              <w:t>Основи програмування</w:t>
            </w: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8</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240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з,і,кр</w:t>
            </w:r>
          </w:p>
        </w:tc>
        <w:tc>
          <w:tcPr>
            <w:tcW w:w="750" w:type="dxa"/>
            <w:tcBorders>
              <w:top w:val="single" w:sz="4" w:space="0" w:color="auto"/>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1,2</w:t>
            </w:r>
          </w:p>
        </w:tc>
      </w:tr>
      <w:tr w:rsidR="007B4E70" w:rsidRPr="00542EBA" w:rsidTr="009A0496">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7B4E70" w:rsidRPr="00542EBA" w:rsidRDefault="007B4E70" w:rsidP="007B4E70">
            <w:pPr>
              <w:jc w:val="center"/>
              <w:rPr>
                <w:lang w:val="ru-RU" w:eastAsia="ru-RU"/>
              </w:rPr>
            </w:pPr>
            <w:r w:rsidRPr="00542EBA">
              <w:rPr>
                <w:lang w:val="ru-RU" w:eastAsia="ru-RU"/>
              </w:rPr>
              <w:t>ОК 2.8</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7B4E70" w:rsidRPr="00542EBA" w:rsidRDefault="007B4E70" w:rsidP="007B4E70">
            <w:pPr>
              <w:rPr>
                <w:lang w:eastAsia="ru-RU"/>
              </w:rPr>
            </w:pPr>
            <w:r w:rsidRPr="00542EBA">
              <w:rPr>
                <w:lang w:eastAsia="ru-RU"/>
              </w:rPr>
              <w:t>Об'єктно-орієнтоване програмування</w:t>
            </w: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8</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240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з,і,кр</w:t>
            </w:r>
          </w:p>
        </w:tc>
        <w:tc>
          <w:tcPr>
            <w:tcW w:w="750" w:type="dxa"/>
            <w:tcBorders>
              <w:top w:val="single" w:sz="4" w:space="0" w:color="auto"/>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3,4</w:t>
            </w:r>
          </w:p>
        </w:tc>
      </w:tr>
      <w:tr w:rsidR="007B4E70" w:rsidRPr="00542EBA" w:rsidTr="009A0496">
        <w:trPr>
          <w:trHeight w:val="390"/>
        </w:trPr>
        <w:tc>
          <w:tcPr>
            <w:tcW w:w="1286" w:type="dxa"/>
            <w:tcBorders>
              <w:top w:val="single" w:sz="4" w:space="0" w:color="auto"/>
              <w:left w:val="single" w:sz="8" w:space="0" w:color="auto"/>
              <w:bottom w:val="single" w:sz="4" w:space="0" w:color="auto"/>
              <w:right w:val="single" w:sz="4" w:space="0" w:color="auto"/>
            </w:tcBorders>
            <w:noWrap/>
            <w:vAlign w:val="center"/>
          </w:tcPr>
          <w:p w:rsidR="007B4E70" w:rsidRPr="00542EBA" w:rsidRDefault="007B4E70" w:rsidP="007B4E70">
            <w:pPr>
              <w:jc w:val="center"/>
              <w:rPr>
                <w:lang w:val="ru-RU" w:eastAsia="ru-RU"/>
              </w:rPr>
            </w:pPr>
            <w:r w:rsidRPr="00542EBA">
              <w:rPr>
                <w:lang w:val="ru-RU" w:eastAsia="ru-RU"/>
              </w:rPr>
              <w:t>ОК 2.9</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7B4E70" w:rsidRPr="00542EBA" w:rsidRDefault="007B4E70" w:rsidP="007B4E70">
            <w:pPr>
              <w:rPr>
                <w:lang w:eastAsia="ru-RU"/>
              </w:rPr>
            </w:pPr>
            <w:r w:rsidRPr="00542EBA">
              <w:rPr>
                <w:lang w:eastAsia="ru-RU"/>
              </w:rPr>
              <w:t>Програмування мікроконтролерів</w:t>
            </w: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3</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90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і</w:t>
            </w:r>
          </w:p>
        </w:tc>
        <w:tc>
          <w:tcPr>
            <w:tcW w:w="750" w:type="dxa"/>
            <w:tcBorders>
              <w:top w:val="single" w:sz="4" w:space="0" w:color="auto"/>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4</w:t>
            </w:r>
          </w:p>
        </w:tc>
      </w:tr>
      <w:tr w:rsidR="007B4E70" w:rsidRPr="00542EBA" w:rsidTr="00A20F9F">
        <w:trPr>
          <w:trHeight w:val="232"/>
        </w:trPr>
        <w:tc>
          <w:tcPr>
            <w:tcW w:w="1286" w:type="dxa"/>
            <w:tcBorders>
              <w:top w:val="nil"/>
              <w:left w:val="single" w:sz="8" w:space="0" w:color="auto"/>
              <w:bottom w:val="single" w:sz="4" w:space="0" w:color="auto"/>
              <w:right w:val="single" w:sz="4" w:space="0" w:color="auto"/>
            </w:tcBorders>
            <w:noWrap/>
            <w:vAlign w:val="center"/>
          </w:tcPr>
          <w:p w:rsidR="007B4E70" w:rsidRPr="00542EBA" w:rsidRDefault="007B4E70" w:rsidP="007B4E70">
            <w:pPr>
              <w:jc w:val="center"/>
              <w:rPr>
                <w:lang w:val="ru-RU" w:eastAsia="ru-RU"/>
              </w:rPr>
            </w:pPr>
            <w:r w:rsidRPr="00542EBA">
              <w:rPr>
                <w:lang w:val="ru-RU" w:eastAsia="ru-RU"/>
              </w:rPr>
              <w:t>ОК 2.10</w:t>
            </w:r>
          </w:p>
        </w:tc>
        <w:tc>
          <w:tcPr>
            <w:tcW w:w="4536" w:type="dxa"/>
            <w:tcBorders>
              <w:top w:val="nil"/>
              <w:left w:val="nil"/>
              <w:bottom w:val="single" w:sz="4" w:space="0" w:color="auto"/>
              <w:right w:val="single" w:sz="4" w:space="0" w:color="auto"/>
            </w:tcBorders>
            <w:shd w:val="clear" w:color="000000" w:fill="FFFFFF"/>
            <w:vAlign w:val="center"/>
          </w:tcPr>
          <w:p w:rsidR="007B4E70" w:rsidRPr="00542EBA" w:rsidRDefault="007B4E70" w:rsidP="0053351B">
            <w:pPr>
              <w:rPr>
                <w:lang w:eastAsia="ru-RU"/>
              </w:rPr>
            </w:pPr>
            <w:r w:rsidRPr="00542EBA">
              <w:rPr>
                <w:lang w:eastAsia="ru-RU"/>
              </w:rPr>
              <w:t>Технології програмування (</w:t>
            </w:r>
            <w:r w:rsidR="0053351B" w:rsidRPr="00542EBA">
              <w:rPr>
                <w:lang w:val="en-US" w:eastAsia="ru-RU"/>
              </w:rPr>
              <w:t>SC -</w:t>
            </w:r>
            <w:r w:rsidRPr="00542EBA">
              <w:rPr>
                <w:lang w:val="en-US" w:eastAsia="ru-RU"/>
              </w:rPr>
              <w:t>50</w:t>
            </w:r>
            <w:r w:rsidRPr="00542EBA">
              <w:rPr>
                <w:lang w:eastAsia="ru-RU"/>
              </w:rPr>
              <w:t>)</w:t>
            </w:r>
          </w:p>
        </w:tc>
        <w:tc>
          <w:tcPr>
            <w:tcW w:w="866" w:type="dxa"/>
            <w:tcBorders>
              <w:top w:val="nil"/>
              <w:left w:val="nil"/>
              <w:bottom w:val="single" w:sz="4" w:space="0" w:color="auto"/>
              <w:right w:val="single" w:sz="4" w:space="0" w:color="auto"/>
            </w:tcBorders>
            <w:noWrap/>
            <w:vAlign w:val="center"/>
          </w:tcPr>
          <w:p w:rsidR="007B4E70" w:rsidRPr="00542EBA" w:rsidRDefault="007B4E70" w:rsidP="007B4E70">
            <w:pPr>
              <w:jc w:val="center"/>
              <w:rPr>
                <w:lang w:eastAsia="ru-RU"/>
              </w:rPr>
            </w:pPr>
            <w:r w:rsidRPr="00542EBA">
              <w:rPr>
                <w:lang w:eastAsia="ru-RU"/>
              </w:rPr>
              <w:t>3</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90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eastAsia="ru-RU"/>
              </w:rPr>
            </w:pPr>
            <w:r w:rsidRPr="00542EBA">
              <w:rPr>
                <w:lang w:eastAsia="ru-RU"/>
              </w:rPr>
              <w:t>з</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eastAsia="ru-RU"/>
              </w:rPr>
            </w:pPr>
            <w:r w:rsidRPr="00542EBA">
              <w:rPr>
                <w:bCs/>
                <w:lang w:eastAsia="ru-RU"/>
              </w:rPr>
              <w:t>2</w:t>
            </w:r>
          </w:p>
        </w:tc>
      </w:tr>
      <w:tr w:rsidR="007B4E70" w:rsidRPr="00542EBA" w:rsidTr="009A0496">
        <w:trPr>
          <w:trHeight w:val="78"/>
        </w:trPr>
        <w:tc>
          <w:tcPr>
            <w:tcW w:w="1286" w:type="dxa"/>
            <w:tcBorders>
              <w:top w:val="nil"/>
              <w:left w:val="single" w:sz="8" w:space="0" w:color="auto"/>
              <w:bottom w:val="single" w:sz="4" w:space="0" w:color="auto"/>
              <w:right w:val="single" w:sz="4" w:space="0" w:color="auto"/>
            </w:tcBorders>
            <w:noWrap/>
          </w:tcPr>
          <w:p w:rsidR="007B4E70" w:rsidRPr="00542EBA" w:rsidRDefault="007B4E70" w:rsidP="007B4E70">
            <w:pPr>
              <w:jc w:val="center"/>
              <w:rPr>
                <w:lang w:val="ru-RU" w:eastAsia="ru-RU"/>
              </w:rPr>
            </w:pPr>
            <w:r w:rsidRPr="00542EBA">
              <w:rPr>
                <w:lang w:val="ru-RU" w:eastAsia="ru-RU"/>
              </w:rPr>
              <w:t>ПР 1</w:t>
            </w:r>
          </w:p>
        </w:tc>
        <w:tc>
          <w:tcPr>
            <w:tcW w:w="4536" w:type="dxa"/>
            <w:tcBorders>
              <w:top w:val="nil"/>
              <w:left w:val="nil"/>
              <w:bottom w:val="single" w:sz="4" w:space="0" w:color="auto"/>
              <w:right w:val="single" w:sz="4" w:space="0" w:color="auto"/>
            </w:tcBorders>
          </w:tcPr>
          <w:p w:rsidR="007B4E70" w:rsidRPr="00542EBA" w:rsidRDefault="007B4E70" w:rsidP="007B4E70">
            <w:pPr>
              <w:rPr>
                <w:lang w:eastAsia="ru-RU"/>
              </w:rPr>
            </w:pPr>
            <w:r w:rsidRPr="00542EBA">
              <w:rPr>
                <w:lang w:eastAsia="ru-RU"/>
              </w:rPr>
              <w:t>Ознайомча практика</w:t>
            </w:r>
          </w:p>
        </w:tc>
        <w:tc>
          <w:tcPr>
            <w:tcW w:w="866"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6</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180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2</w:t>
            </w:r>
          </w:p>
        </w:tc>
      </w:tr>
      <w:tr w:rsidR="007B4E70" w:rsidRPr="00542EBA" w:rsidTr="009A0496">
        <w:trPr>
          <w:trHeight w:val="98"/>
        </w:trPr>
        <w:tc>
          <w:tcPr>
            <w:tcW w:w="1286" w:type="dxa"/>
            <w:tcBorders>
              <w:top w:val="nil"/>
              <w:left w:val="single" w:sz="8" w:space="0" w:color="auto"/>
              <w:bottom w:val="single" w:sz="4" w:space="0" w:color="auto"/>
              <w:right w:val="single" w:sz="4" w:space="0" w:color="auto"/>
            </w:tcBorders>
            <w:noWrap/>
          </w:tcPr>
          <w:p w:rsidR="007B4E70" w:rsidRPr="00542EBA" w:rsidRDefault="007B4E70" w:rsidP="007B4E70">
            <w:pPr>
              <w:jc w:val="center"/>
              <w:rPr>
                <w:lang w:val="ru-RU" w:eastAsia="ru-RU"/>
              </w:rPr>
            </w:pPr>
            <w:r w:rsidRPr="00542EBA">
              <w:rPr>
                <w:lang w:val="ru-RU" w:eastAsia="ru-RU"/>
              </w:rPr>
              <w:t>ПР 2</w:t>
            </w:r>
          </w:p>
        </w:tc>
        <w:tc>
          <w:tcPr>
            <w:tcW w:w="4536" w:type="dxa"/>
            <w:tcBorders>
              <w:top w:val="nil"/>
              <w:left w:val="nil"/>
              <w:bottom w:val="single" w:sz="4" w:space="0" w:color="auto"/>
              <w:right w:val="single" w:sz="4" w:space="0" w:color="auto"/>
            </w:tcBorders>
          </w:tcPr>
          <w:p w:rsidR="007B4E70" w:rsidRPr="00542EBA" w:rsidRDefault="007B4E70" w:rsidP="007B4E70">
            <w:pPr>
              <w:rPr>
                <w:lang w:eastAsia="ru-RU"/>
              </w:rPr>
            </w:pPr>
            <w:r w:rsidRPr="00542EBA">
              <w:rPr>
                <w:lang w:eastAsia="ru-RU"/>
              </w:rPr>
              <w:t>Навчальна практика</w:t>
            </w:r>
          </w:p>
        </w:tc>
        <w:tc>
          <w:tcPr>
            <w:tcW w:w="866"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6</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180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4</w:t>
            </w:r>
          </w:p>
        </w:tc>
      </w:tr>
      <w:tr w:rsidR="007B4E70" w:rsidRPr="00542EBA" w:rsidTr="009A0496">
        <w:trPr>
          <w:trHeight w:val="70"/>
        </w:trPr>
        <w:tc>
          <w:tcPr>
            <w:tcW w:w="1286" w:type="dxa"/>
            <w:tcBorders>
              <w:top w:val="nil"/>
              <w:left w:val="single" w:sz="8" w:space="0" w:color="auto"/>
              <w:bottom w:val="single" w:sz="4" w:space="0" w:color="auto"/>
              <w:right w:val="single" w:sz="4" w:space="0" w:color="auto"/>
            </w:tcBorders>
            <w:noWrap/>
          </w:tcPr>
          <w:p w:rsidR="007B4E70" w:rsidRPr="00542EBA" w:rsidRDefault="007B4E70" w:rsidP="007B4E70">
            <w:pPr>
              <w:jc w:val="center"/>
              <w:rPr>
                <w:lang w:val="ru-RU" w:eastAsia="ru-RU"/>
              </w:rPr>
            </w:pPr>
            <w:r w:rsidRPr="00542EBA">
              <w:rPr>
                <w:lang w:val="ru-RU" w:eastAsia="ru-RU"/>
              </w:rPr>
              <w:t>ПР 3</w:t>
            </w:r>
          </w:p>
        </w:tc>
        <w:tc>
          <w:tcPr>
            <w:tcW w:w="4536" w:type="dxa"/>
            <w:tcBorders>
              <w:top w:val="nil"/>
              <w:left w:val="nil"/>
              <w:bottom w:val="single" w:sz="4" w:space="0" w:color="auto"/>
              <w:right w:val="single" w:sz="4" w:space="0" w:color="auto"/>
            </w:tcBorders>
          </w:tcPr>
          <w:p w:rsidR="007B4E70" w:rsidRPr="00542EBA" w:rsidRDefault="007B4E70" w:rsidP="007B4E70">
            <w:pPr>
              <w:rPr>
                <w:lang w:eastAsia="ru-RU"/>
              </w:rPr>
            </w:pPr>
            <w:r w:rsidRPr="00542EBA">
              <w:rPr>
                <w:lang w:eastAsia="ru-RU"/>
              </w:rPr>
              <w:t>Технологічна практика</w:t>
            </w:r>
          </w:p>
        </w:tc>
        <w:tc>
          <w:tcPr>
            <w:tcW w:w="866"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6</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180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6</w:t>
            </w:r>
          </w:p>
        </w:tc>
      </w:tr>
      <w:tr w:rsidR="007B4E70" w:rsidRPr="00542EBA" w:rsidTr="009A0496">
        <w:trPr>
          <w:trHeight w:val="70"/>
        </w:trPr>
        <w:tc>
          <w:tcPr>
            <w:tcW w:w="1286" w:type="dxa"/>
            <w:tcBorders>
              <w:top w:val="nil"/>
              <w:left w:val="single" w:sz="8" w:space="0" w:color="auto"/>
              <w:bottom w:val="single" w:sz="4" w:space="0" w:color="auto"/>
              <w:right w:val="single" w:sz="4" w:space="0" w:color="auto"/>
            </w:tcBorders>
            <w:noWrap/>
          </w:tcPr>
          <w:p w:rsidR="007B4E70" w:rsidRPr="00542EBA" w:rsidRDefault="007B4E70" w:rsidP="007B4E70">
            <w:pPr>
              <w:jc w:val="center"/>
              <w:rPr>
                <w:lang w:val="ru-RU" w:eastAsia="ru-RU"/>
              </w:rPr>
            </w:pPr>
          </w:p>
        </w:tc>
        <w:tc>
          <w:tcPr>
            <w:tcW w:w="4536" w:type="dxa"/>
            <w:tcBorders>
              <w:top w:val="nil"/>
              <w:left w:val="nil"/>
              <w:bottom w:val="single" w:sz="4" w:space="0" w:color="auto"/>
              <w:right w:val="single" w:sz="4" w:space="0" w:color="auto"/>
            </w:tcBorders>
          </w:tcPr>
          <w:p w:rsidR="007B4E70" w:rsidRPr="00542EBA" w:rsidRDefault="007B4E70" w:rsidP="007B4E70">
            <w:pPr>
              <w:rPr>
                <w:b/>
                <w:lang w:eastAsia="ru-RU"/>
              </w:rPr>
            </w:pPr>
            <w:r w:rsidRPr="00542EBA">
              <w:rPr>
                <w:b/>
                <w:lang w:eastAsia="ru-RU"/>
              </w:rPr>
              <w:t>Кваліфікаційна робота</w:t>
            </w:r>
          </w:p>
        </w:tc>
        <w:tc>
          <w:tcPr>
            <w:tcW w:w="866"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6</w:t>
            </w:r>
          </w:p>
        </w:tc>
        <w:tc>
          <w:tcPr>
            <w:tcW w:w="1134"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180</w:t>
            </w:r>
          </w:p>
        </w:tc>
        <w:tc>
          <w:tcPr>
            <w:tcW w:w="1402" w:type="dxa"/>
            <w:tcBorders>
              <w:top w:val="nil"/>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b/>
                <w:lang w:eastAsia="ru-RU"/>
              </w:rPr>
              <w:t>Захист</w:t>
            </w:r>
          </w:p>
        </w:tc>
        <w:tc>
          <w:tcPr>
            <w:tcW w:w="750" w:type="dxa"/>
            <w:tcBorders>
              <w:top w:val="nil"/>
              <w:left w:val="nil"/>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6</w:t>
            </w:r>
          </w:p>
        </w:tc>
      </w:tr>
      <w:tr w:rsidR="007B4E70" w:rsidRPr="00542EBA" w:rsidTr="0035743E">
        <w:trPr>
          <w:trHeight w:val="390"/>
        </w:trPr>
        <w:tc>
          <w:tcPr>
            <w:tcW w:w="5822"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rsidR="007B4E70" w:rsidRPr="00542EBA" w:rsidRDefault="007B4E70" w:rsidP="007B4E70">
            <w:pPr>
              <w:jc w:val="center"/>
              <w:rPr>
                <w:b/>
                <w:bCs/>
                <w:sz w:val="28"/>
                <w:szCs w:val="28"/>
                <w:lang w:eastAsia="ru-RU"/>
              </w:rPr>
            </w:pPr>
            <w:r w:rsidRPr="00542EBA">
              <w:rPr>
                <w:b/>
                <w:bCs/>
                <w:sz w:val="28"/>
                <w:szCs w:val="28"/>
                <w:lang w:eastAsia="ru-RU"/>
              </w:rPr>
              <w:t>Всього за п.2.1</w:t>
            </w:r>
          </w:p>
        </w:tc>
        <w:tc>
          <w:tcPr>
            <w:tcW w:w="866" w:type="dxa"/>
            <w:tcBorders>
              <w:top w:val="nil"/>
              <w:left w:val="nil"/>
              <w:bottom w:val="single" w:sz="8" w:space="0" w:color="auto"/>
              <w:right w:val="single" w:sz="4" w:space="0" w:color="auto"/>
            </w:tcBorders>
            <w:shd w:val="clear" w:color="000000" w:fill="CCECFF"/>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72</w:t>
            </w:r>
          </w:p>
        </w:tc>
        <w:tc>
          <w:tcPr>
            <w:tcW w:w="1134" w:type="dxa"/>
            <w:tcBorders>
              <w:top w:val="nil"/>
              <w:left w:val="nil"/>
              <w:bottom w:val="single" w:sz="8" w:space="0" w:color="auto"/>
              <w:right w:val="single" w:sz="4" w:space="0" w:color="auto"/>
            </w:tcBorders>
            <w:shd w:val="clear" w:color="000000" w:fill="CCECFF"/>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2160</w:t>
            </w:r>
          </w:p>
        </w:tc>
        <w:tc>
          <w:tcPr>
            <w:tcW w:w="1402" w:type="dxa"/>
            <w:tcBorders>
              <w:top w:val="nil"/>
              <w:left w:val="nil"/>
              <w:bottom w:val="single" w:sz="8" w:space="0" w:color="auto"/>
              <w:right w:val="nil"/>
            </w:tcBorders>
            <w:shd w:val="clear" w:color="000000" w:fill="CCECFF"/>
            <w:vAlign w:val="center"/>
          </w:tcPr>
          <w:p w:rsidR="007B4E70" w:rsidRPr="00542EBA" w:rsidRDefault="007B4E70" w:rsidP="007B4E70">
            <w:pPr>
              <w:jc w:val="center"/>
              <w:rPr>
                <w:b/>
                <w:bCs/>
                <w:lang w:val="ru-RU" w:eastAsia="ru-RU"/>
              </w:rPr>
            </w:pPr>
            <w:r w:rsidRPr="00542EBA">
              <w:rPr>
                <w:b/>
                <w:bCs/>
                <w:lang w:val="ru-RU" w:eastAsia="ru-RU"/>
              </w:rPr>
              <w:t> </w:t>
            </w:r>
          </w:p>
        </w:tc>
        <w:tc>
          <w:tcPr>
            <w:tcW w:w="750" w:type="dxa"/>
            <w:tcBorders>
              <w:top w:val="nil"/>
              <w:left w:val="single" w:sz="4" w:space="0" w:color="auto"/>
              <w:bottom w:val="single" w:sz="8" w:space="0" w:color="auto"/>
              <w:right w:val="single" w:sz="8" w:space="0" w:color="auto"/>
            </w:tcBorders>
            <w:shd w:val="clear" w:color="000000" w:fill="CCECFF"/>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 </w:t>
            </w:r>
          </w:p>
        </w:tc>
      </w:tr>
      <w:tr w:rsidR="007B4E70" w:rsidRPr="00542EBA" w:rsidTr="0035743E">
        <w:trPr>
          <w:trHeight w:val="375"/>
        </w:trPr>
        <w:tc>
          <w:tcPr>
            <w:tcW w:w="9974" w:type="dxa"/>
            <w:gridSpan w:val="6"/>
            <w:tcBorders>
              <w:top w:val="single" w:sz="8" w:space="0" w:color="auto"/>
              <w:left w:val="single" w:sz="8" w:space="0" w:color="auto"/>
              <w:bottom w:val="single" w:sz="4" w:space="0" w:color="auto"/>
              <w:right w:val="single" w:sz="8" w:space="0" w:color="auto"/>
            </w:tcBorders>
            <w:vAlign w:val="center"/>
          </w:tcPr>
          <w:p w:rsidR="007B4E70" w:rsidRPr="00542EBA" w:rsidRDefault="007B4E70" w:rsidP="007B4E70">
            <w:pPr>
              <w:jc w:val="center"/>
              <w:rPr>
                <w:b/>
                <w:bCs/>
                <w:sz w:val="32"/>
                <w:szCs w:val="32"/>
                <w:lang w:eastAsia="ru-RU"/>
              </w:rPr>
            </w:pPr>
            <w:r w:rsidRPr="00542EBA">
              <w:rPr>
                <w:b/>
                <w:bCs/>
                <w:sz w:val="32"/>
                <w:szCs w:val="32"/>
                <w:lang w:eastAsia="ru-RU"/>
              </w:rPr>
              <w:t>2.2. Вибіркові компоненти освітньої програми</w:t>
            </w:r>
          </w:p>
        </w:tc>
      </w:tr>
      <w:tr w:rsidR="007B4E70" w:rsidRPr="00542EBA" w:rsidTr="0035743E">
        <w:trPr>
          <w:trHeight w:val="390"/>
        </w:trPr>
        <w:tc>
          <w:tcPr>
            <w:tcW w:w="5822" w:type="dxa"/>
            <w:gridSpan w:val="2"/>
            <w:tcBorders>
              <w:top w:val="single" w:sz="4" w:space="0" w:color="auto"/>
              <w:left w:val="single" w:sz="8" w:space="0" w:color="auto"/>
              <w:bottom w:val="nil"/>
              <w:right w:val="single" w:sz="4" w:space="0" w:color="000000"/>
            </w:tcBorders>
            <w:shd w:val="clear" w:color="000000" w:fill="CCFFCC"/>
            <w:vAlign w:val="center"/>
          </w:tcPr>
          <w:p w:rsidR="007B4E70" w:rsidRPr="00542EBA" w:rsidRDefault="007B4E70" w:rsidP="007B4E70">
            <w:pPr>
              <w:jc w:val="center"/>
              <w:rPr>
                <w:b/>
                <w:bCs/>
                <w:sz w:val="28"/>
                <w:szCs w:val="28"/>
                <w:lang w:eastAsia="ru-RU"/>
              </w:rPr>
            </w:pPr>
            <w:r w:rsidRPr="00542EBA">
              <w:rPr>
                <w:b/>
                <w:bCs/>
                <w:sz w:val="28"/>
                <w:szCs w:val="28"/>
                <w:lang w:eastAsia="ru-RU"/>
              </w:rPr>
              <w:t>Всього за п. 2.2</w:t>
            </w:r>
          </w:p>
        </w:tc>
        <w:tc>
          <w:tcPr>
            <w:tcW w:w="866" w:type="dxa"/>
            <w:tcBorders>
              <w:top w:val="nil"/>
              <w:left w:val="nil"/>
              <w:bottom w:val="nil"/>
              <w:right w:val="single" w:sz="4" w:space="0" w:color="auto"/>
            </w:tcBorders>
            <w:shd w:val="clear" w:color="000000" w:fill="CCFFCC"/>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35</w:t>
            </w:r>
          </w:p>
        </w:tc>
        <w:tc>
          <w:tcPr>
            <w:tcW w:w="1134" w:type="dxa"/>
            <w:tcBorders>
              <w:top w:val="nil"/>
              <w:left w:val="nil"/>
              <w:bottom w:val="nil"/>
              <w:right w:val="single" w:sz="4" w:space="0" w:color="auto"/>
            </w:tcBorders>
            <w:shd w:val="clear" w:color="000000" w:fill="CCFFCC"/>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1050</w:t>
            </w:r>
          </w:p>
        </w:tc>
        <w:tc>
          <w:tcPr>
            <w:tcW w:w="1402" w:type="dxa"/>
            <w:tcBorders>
              <w:top w:val="nil"/>
              <w:left w:val="nil"/>
              <w:bottom w:val="nil"/>
              <w:right w:val="nil"/>
            </w:tcBorders>
            <w:shd w:val="clear" w:color="000000" w:fill="CCFFCC"/>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 </w:t>
            </w:r>
          </w:p>
        </w:tc>
        <w:tc>
          <w:tcPr>
            <w:tcW w:w="750" w:type="dxa"/>
            <w:tcBorders>
              <w:top w:val="nil"/>
              <w:left w:val="single" w:sz="4" w:space="0" w:color="auto"/>
              <w:bottom w:val="nil"/>
              <w:right w:val="single" w:sz="8" w:space="0" w:color="auto"/>
            </w:tcBorders>
            <w:shd w:val="clear" w:color="000000" w:fill="CCFFCC"/>
            <w:vAlign w:val="center"/>
          </w:tcPr>
          <w:p w:rsidR="007B4E70" w:rsidRPr="00542EBA" w:rsidRDefault="007B4E70" w:rsidP="007B4E70">
            <w:pPr>
              <w:jc w:val="center"/>
              <w:rPr>
                <w:b/>
                <w:bCs/>
                <w:sz w:val="28"/>
                <w:szCs w:val="28"/>
                <w:lang w:val="ru-RU" w:eastAsia="ru-RU"/>
              </w:rPr>
            </w:pPr>
            <w:r w:rsidRPr="00542EBA">
              <w:rPr>
                <w:b/>
                <w:bCs/>
                <w:sz w:val="28"/>
                <w:szCs w:val="28"/>
                <w:lang w:val="ru-RU" w:eastAsia="ru-RU"/>
              </w:rPr>
              <w:t> </w:t>
            </w:r>
          </w:p>
        </w:tc>
      </w:tr>
      <w:tr w:rsidR="007B4E70" w:rsidRPr="00542EBA" w:rsidTr="0035743E">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2.1</w:t>
            </w:r>
          </w:p>
        </w:tc>
        <w:tc>
          <w:tcPr>
            <w:tcW w:w="4536" w:type="dxa"/>
            <w:vMerge w:val="restart"/>
            <w:tcBorders>
              <w:top w:val="single" w:sz="4" w:space="0" w:color="auto"/>
              <w:left w:val="nil"/>
              <w:right w:val="single" w:sz="4" w:space="0" w:color="auto"/>
            </w:tcBorders>
            <w:vAlign w:val="center"/>
          </w:tcPr>
          <w:p w:rsidR="007B4E70" w:rsidRPr="00542EBA" w:rsidRDefault="007B4E70" w:rsidP="007B4E70">
            <w:pPr>
              <w:jc w:val="center"/>
              <w:rPr>
                <w:lang w:val="ru-RU" w:eastAsia="ru-RU"/>
              </w:rPr>
            </w:pPr>
            <w:r w:rsidRPr="00542EBA">
              <w:rPr>
                <w:lang w:val="ru-RU" w:eastAsia="ru-RU"/>
              </w:rPr>
              <w:t>Дисципліни вільного вибору студентів із циклу професійної підготовки</w:t>
            </w: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10</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300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5,6</w:t>
            </w:r>
          </w:p>
        </w:tc>
      </w:tr>
      <w:tr w:rsidR="007B4E70" w:rsidRPr="00542EBA" w:rsidTr="0035743E">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2.2</w:t>
            </w:r>
          </w:p>
        </w:tc>
        <w:tc>
          <w:tcPr>
            <w:tcW w:w="4536" w:type="dxa"/>
            <w:vMerge/>
            <w:tcBorders>
              <w:left w:val="nil"/>
              <w:right w:val="single" w:sz="4" w:space="0" w:color="auto"/>
            </w:tcBorders>
            <w:vAlign w:val="center"/>
          </w:tcPr>
          <w:p w:rsidR="007B4E70" w:rsidRPr="00542EBA" w:rsidRDefault="007B4E70" w:rsidP="007B4E70">
            <w:pPr>
              <w:jc w:val="center"/>
              <w:rPr>
                <w:lang w:val="ru-RU" w:eastAsia="ru-RU"/>
              </w:rPr>
            </w:pP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4</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120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3</w:t>
            </w:r>
          </w:p>
        </w:tc>
      </w:tr>
      <w:tr w:rsidR="007B4E70" w:rsidRPr="00542EBA" w:rsidTr="0035743E">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2.3</w:t>
            </w:r>
          </w:p>
        </w:tc>
        <w:tc>
          <w:tcPr>
            <w:tcW w:w="4536" w:type="dxa"/>
            <w:vMerge/>
            <w:tcBorders>
              <w:left w:val="nil"/>
              <w:right w:val="single" w:sz="4" w:space="0" w:color="auto"/>
            </w:tcBorders>
            <w:vAlign w:val="center"/>
          </w:tcPr>
          <w:p w:rsidR="007B4E70" w:rsidRPr="00542EBA" w:rsidRDefault="007B4E70" w:rsidP="007B4E70">
            <w:pPr>
              <w:jc w:val="center"/>
              <w:rPr>
                <w:lang w:val="en-US" w:eastAsia="ru-RU"/>
              </w:rPr>
            </w:pP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4</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120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6</w:t>
            </w:r>
          </w:p>
        </w:tc>
      </w:tr>
      <w:tr w:rsidR="007B4E70" w:rsidRPr="00542EBA" w:rsidTr="0035743E">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2.4</w:t>
            </w:r>
          </w:p>
        </w:tc>
        <w:tc>
          <w:tcPr>
            <w:tcW w:w="4536" w:type="dxa"/>
            <w:vMerge/>
            <w:tcBorders>
              <w:left w:val="nil"/>
              <w:right w:val="single" w:sz="4" w:space="0" w:color="auto"/>
            </w:tcBorders>
            <w:vAlign w:val="center"/>
          </w:tcPr>
          <w:p w:rsidR="007B4E70" w:rsidRPr="00542EBA" w:rsidRDefault="007B4E70" w:rsidP="007B4E70">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6</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180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5</w:t>
            </w:r>
          </w:p>
        </w:tc>
      </w:tr>
      <w:tr w:rsidR="007B4E70" w:rsidRPr="00542EBA" w:rsidTr="0035743E">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2.5</w:t>
            </w:r>
          </w:p>
        </w:tc>
        <w:tc>
          <w:tcPr>
            <w:tcW w:w="4536" w:type="dxa"/>
            <w:vMerge/>
            <w:tcBorders>
              <w:left w:val="nil"/>
              <w:right w:val="single" w:sz="4" w:space="0" w:color="auto"/>
            </w:tcBorders>
            <w:vAlign w:val="center"/>
          </w:tcPr>
          <w:p w:rsidR="007B4E70" w:rsidRPr="00542EBA" w:rsidRDefault="007B4E70" w:rsidP="007B4E70">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5</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150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3</w:t>
            </w:r>
          </w:p>
        </w:tc>
      </w:tr>
      <w:tr w:rsidR="007B4E70" w:rsidRPr="00542EBA" w:rsidTr="0077614C">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2.6</w:t>
            </w:r>
          </w:p>
        </w:tc>
        <w:tc>
          <w:tcPr>
            <w:tcW w:w="4536" w:type="dxa"/>
            <w:vMerge/>
            <w:tcBorders>
              <w:left w:val="nil"/>
              <w:right w:val="single" w:sz="4" w:space="0" w:color="auto"/>
            </w:tcBorders>
            <w:vAlign w:val="center"/>
          </w:tcPr>
          <w:p w:rsidR="007B4E70" w:rsidRPr="00542EBA" w:rsidRDefault="007B4E70" w:rsidP="007B4E70">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4</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120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3</w:t>
            </w:r>
          </w:p>
        </w:tc>
      </w:tr>
      <w:tr w:rsidR="007B4E70" w:rsidRPr="00542EBA" w:rsidTr="0077614C">
        <w:trPr>
          <w:trHeight w:val="175"/>
        </w:trPr>
        <w:tc>
          <w:tcPr>
            <w:tcW w:w="1286" w:type="dxa"/>
            <w:tcBorders>
              <w:top w:val="single" w:sz="4" w:space="0" w:color="auto"/>
              <w:left w:val="single" w:sz="8" w:space="0" w:color="auto"/>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ВК 2.7</w:t>
            </w:r>
          </w:p>
        </w:tc>
        <w:tc>
          <w:tcPr>
            <w:tcW w:w="4536" w:type="dxa"/>
            <w:vMerge/>
            <w:tcBorders>
              <w:left w:val="nil"/>
              <w:right w:val="single" w:sz="4" w:space="0" w:color="auto"/>
            </w:tcBorders>
            <w:vAlign w:val="center"/>
          </w:tcPr>
          <w:p w:rsidR="007B4E70" w:rsidRPr="00542EBA" w:rsidRDefault="007B4E70" w:rsidP="007B4E70">
            <w:pPr>
              <w:jc w:val="center"/>
              <w:rPr>
                <w:lang w:eastAsia="ru-RU"/>
              </w:rPr>
            </w:pPr>
          </w:p>
        </w:tc>
        <w:tc>
          <w:tcPr>
            <w:tcW w:w="866"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2</w:t>
            </w:r>
          </w:p>
        </w:tc>
        <w:tc>
          <w:tcPr>
            <w:tcW w:w="1134"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60</w:t>
            </w:r>
          </w:p>
        </w:tc>
        <w:tc>
          <w:tcPr>
            <w:tcW w:w="1402" w:type="dxa"/>
            <w:tcBorders>
              <w:top w:val="single" w:sz="4" w:space="0" w:color="auto"/>
              <w:left w:val="nil"/>
              <w:bottom w:val="single" w:sz="4" w:space="0" w:color="auto"/>
              <w:right w:val="single" w:sz="4" w:space="0" w:color="auto"/>
            </w:tcBorders>
            <w:vAlign w:val="center"/>
          </w:tcPr>
          <w:p w:rsidR="007B4E70" w:rsidRPr="00542EBA" w:rsidRDefault="007B4E70" w:rsidP="007B4E70">
            <w:pPr>
              <w:jc w:val="center"/>
              <w:rPr>
                <w:lang w:val="ru-RU" w:eastAsia="ru-RU"/>
              </w:rPr>
            </w:pPr>
            <w:r w:rsidRPr="00542EBA">
              <w:rPr>
                <w:lang w:val="ru-RU" w:eastAsia="ru-RU"/>
              </w:rPr>
              <w:t>з</w:t>
            </w:r>
          </w:p>
        </w:tc>
        <w:tc>
          <w:tcPr>
            <w:tcW w:w="750" w:type="dxa"/>
            <w:tcBorders>
              <w:top w:val="single" w:sz="4" w:space="0" w:color="auto"/>
              <w:left w:val="single" w:sz="4" w:space="0" w:color="auto"/>
              <w:bottom w:val="single" w:sz="4" w:space="0" w:color="auto"/>
              <w:right w:val="single" w:sz="8" w:space="0" w:color="auto"/>
            </w:tcBorders>
            <w:noWrap/>
            <w:vAlign w:val="center"/>
          </w:tcPr>
          <w:p w:rsidR="007B4E70" w:rsidRPr="00542EBA" w:rsidRDefault="007B4E70" w:rsidP="007B4E70">
            <w:pPr>
              <w:jc w:val="center"/>
              <w:rPr>
                <w:bCs/>
                <w:lang w:val="ru-RU" w:eastAsia="ru-RU"/>
              </w:rPr>
            </w:pPr>
            <w:r w:rsidRPr="00542EBA">
              <w:rPr>
                <w:bCs/>
                <w:lang w:val="ru-RU" w:eastAsia="ru-RU"/>
              </w:rPr>
              <w:t>3</w:t>
            </w:r>
          </w:p>
        </w:tc>
      </w:tr>
      <w:tr w:rsidR="007B4E70" w:rsidRPr="00542EBA" w:rsidTr="0035743E">
        <w:trPr>
          <w:trHeight w:val="405"/>
        </w:trPr>
        <w:tc>
          <w:tcPr>
            <w:tcW w:w="5822" w:type="dxa"/>
            <w:gridSpan w:val="2"/>
            <w:tcBorders>
              <w:top w:val="single" w:sz="4" w:space="0" w:color="auto"/>
              <w:left w:val="single" w:sz="8" w:space="0" w:color="auto"/>
              <w:bottom w:val="single" w:sz="4" w:space="0" w:color="auto"/>
              <w:right w:val="single" w:sz="4" w:space="0" w:color="auto"/>
            </w:tcBorders>
            <w:shd w:val="clear" w:color="000000" w:fill="EAC3F9"/>
            <w:vAlign w:val="center"/>
          </w:tcPr>
          <w:p w:rsidR="007B4E70" w:rsidRPr="00542EBA" w:rsidRDefault="007B4E70" w:rsidP="007B4E70">
            <w:pPr>
              <w:jc w:val="center"/>
              <w:rPr>
                <w:b/>
                <w:bCs/>
                <w:color w:val="000000"/>
                <w:sz w:val="30"/>
                <w:szCs w:val="30"/>
                <w:lang w:val="ru-RU" w:eastAsia="ru-RU"/>
              </w:rPr>
            </w:pPr>
            <w:r w:rsidRPr="00542EBA">
              <w:rPr>
                <w:b/>
                <w:bCs/>
                <w:color w:val="000000"/>
                <w:sz w:val="30"/>
                <w:szCs w:val="30"/>
                <w:lang w:val="ru-RU" w:eastAsia="ru-RU"/>
              </w:rPr>
              <w:t>Всього за ІІ циклом</w:t>
            </w:r>
          </w:p>
        </w:tc>
        <w:tc>
          <w:tcPr>
            <w:tcW w:w="866" w:type="dxa"/>
            <w:tcBorders>
              <w:top w:val="single" w:sz="4" w:space="0" w:color="auto"/>
              <w:left w:val="nil"/>
              <w:bottom w:val="single" w:sz="4" w:space="0" w:color="auto"/>
              <w:right w:val="single" w:sz="4" w:space="0" w:color="auto"/>
            </w:tcBorders>
            <w:shd w:val="clear" w:color="000000" w:fill="EAC3F9"/>
            <w:vAlign w:val="center"/>
          </w:tcPr>
          <w:p w:rsidR="007B4E70" w:rsidRPr="00542EBA" w:rsidRDefault="007B4E70" w:rsidP="007B4E70">
            <w:pPr>
              <w:jc w:val="center"/>
              <w:rPr>
                <w:b/>
                <w:bCs/>
                <w:color w:val="000000"/>
                <w:sz w:val="28"/>
                <w:szCs w:val="28"/>
                <w:lang w:val="ru-RU" w:eastAsia="ru-RU"/>
              </w:rPr>
            </w:pPr>
            <w:r w:rsidRPr="00542EBA">
              <w:rPr>
                <w:b/>
                <w:bCs/>
                <w:color w:val="000000"/>
                <w:sz w:val="28"/>
                <w:szCs w:val="28"/>
                <w:lang w:val="ru-RU" w:eastAsia="ru-RU"/>
              </w:rPr>
              <w:t>107</w:t>
            </w:r>
          </w:p>
        </w:tc>
        <w:tc>
          <w:tcPr>
            <w:tcW w:w="1134" w:type="dxa"/>
            <w:tcBorders>
              <w:top w:val="single" w:sz="4" w:space="0" w:color="auto"/>
              <w:left w:val="nil"/>
              <w:bottom w:val="single" w:sz="4" w:space="0" w:color="auto"/>
              <w:right w:val="single" w:sz="4" w:space="0" w:color="auto"/>
            </w:tcBorders>
            <w:shd w:val="clear" w:color="000000" w:fill="EAC3F9"/>
            <w:vAlign w:val="center"/>
          </w:tcPr>
          <w:p w:rsidR="007B4E70" w:rsidRPr="00542EBA" w:rsidRDefault="007B4E70" w:rsidP="007B4E70">
            <w:pPr>
              <w:jc w:val="center"/>
              <w:rPr>
                <w:b/>
                <w:bCs/>
                <w:color w:val="000000"/>
                <w:sz w:val="28"/>
                <w:szCs w:val="28"/>
                <w:lang w:val="ru-RU" w:eastAsia="ru-RU"/>
              </w:rPr>
            </w:pPr>
            <w:r w:rsidRPr="00542EBA">
              <w:rPr>
                <w:b/>
                <w:bCs/>
                <w:color w:val="000000"/>
                <w:sz w:val="28"/>
                <w:szCs w:val="28"/>
                <w:lang w:val="ru-RU" w:eastAsia="ru-RU"/>
              </w:rPr>
              <w:t>3210</w:t>
            </w:r>
          </w:p>
        </w:tc>
        <w:tc>
          <w:tcPr>
            <w:tcW w:w="1402" w:type="dxa"/>
            <w:tcBorders>
              <w:top w:val="single" w:sz="4" w:space="0" w:color="auto"/>
              <w:left w:val="nil"/>
              <w:bottom w:val="single" w:sz="4" w:space="0" w:color="auto"/>
              <w:right w:val="nil"/>
            </w:tcBorders>
            <w:shd w:val="clear" w:color="000000" w:fill="EAC3F9"/>
            <w:vAlign w:val="center"/>
          </w:tcPr>
          <w:p w:rsidR="007B4E70" w:rsidRPr="00542EBA" w:rsidRDefault="007B4E70" w:rsidP="007B4E70">
            <w:pPr>
              <w:jc w:val="center"/>
              <w:rPr>
                <w:b/>
                <w:bCs/>
                <w:color w:val="000000"/>
                <w:sz w:val="28"/>
                <w:szCs w:val="28"/>
                <w:lang w:val="ru-RU" w:eastAsia="ru-RU"/>
              </w:rPr>
            </w:pPr>
            <w:r w:rsidRPr="00542EBA">
              <w:rPr>
                <w:b/>
                <w:bCs/>
                <w:color w:val="000000"/>
                <w:sz w:val="28"/>
                <w:szCs w:val="28"/>
                <w:lang w:val="ru-RU" w:eastAsia="ru-RU"/>
              </w:rPr>
              <w:t> </w:t>
            </w:r>
          </w:p>
        </w:tc>
        <w:tc>
          <w:tcPr>
            <w:tcW w:w="750" w:type="dxa"/>
            <w:tcBorders>
              <w:top w:val="single" w:sz="4" w:space="0" w:color="auto"/>
              <w:left w:val="single" w:sz="4" w:space="0" w:color="auto"/>
              <w:bottom w:val="single" w:sz="4" w:space="0" w:color="auto"/>
              <w:right w:val="single" w:sz="8" w:space="0" w:color="auto"/>
            </w:tcBorders>
            <w:shd w:val="clear" w:color="000000" w:fill="EAC3F9"/>
            <w:vAlign w:val="center"/>
          </w:tcPr>
          <w:p w:rsidR="007B4E70" w:rsidRPr="00542EBA" w:rsidRDefault="007B4E70" w:rsidP="007B4E70">
            <w:pPr>
              <w:jc w:val="center"/>
              <w:rPr>
                <w:b/>
                <w:bCs/>
                <w:color w:val="000000"/>
                <w:sz w:val="28"/>
                <w:szCs w:val="28"/>
                <w:lang w:val="ru-RU" w:eastAsia="ru-RU"/>
              </w:rPr>
            </w:pPr>
            <w:r w:rsidRPr="00542EBA">
              <w:rPr>
                <w:b/>
                <w:bCs/>
                <w:color w:val="000000"/>
                <w:sz w:val="28"/>
                <w:szCs w:val="28"/>
                <w:lang w:val="ru-RU" w:eastAsia="ru-RU"/>
              </w:rPr>
              <w:t> </w:t>
            </w:r>
          </w:p>
        </w:tc>
      </w:tr>
      <w:tr w:rsidR="007B4E70" w:rsidRPr="00542EBA" w:rsidTr="0035743E">
        <w:trPr>
          <w:trHeight w:val="390"/>
        </w:trPr>
        <w:tc>
          <w:tcPr>
            <w:tcW w:w="9974" w:type="dxa"/>
            <w:gridSpan w:val="6"/>
            <w:tcBorders>
              <w:top w:val="single" w:sz="4" w:space="0" w:color="auto"/>
              <w:left w:val="single" w:sz="8" w:space="0" w:color="auto"/>
              <w:bottom w:val="single" w:sz="4" w:space="0" w:color="auto"/>
              <w:right w:val="single" w:sz="8" w:space="0" w:color="auto"/>
            </w:tcBorders>
            <w:shd w:val="clear" w:color="000000" w:fill="FFFF99"/>
            <w:vAlign w:val="center"/>
          </w:tcPr>
          <w:p w:rsidR="007B4E70" w:rsidRPr="00542EBA" w:rsidRDefault="007B4E70" w:rsidP="007B4E70">
            <w:pPr>
              <w:jc w:val="center"/>
              <w:rPr>
                <w:b/>
                <w:bCs/>
                <w:color w:val="000000"/>
                <w:sz w:val="32"/>
                <w:szCs w:val="32"/>
                <w:lang w:val="ru-RU" w:eastAsia="ru-RU"/>
              </w:rPr>
            </w:pPr>
            <w:r w:rsidRPr="00542EBA">
              <w:rPr>
                <w:b/>
                <w:bCs/>
                <w:color w:val="000000"/>
                <w:sz w:val="32"/>
                <w:szCs w:val="32"/>
                <w:lang w:val="ru-RU" w:eastAsia="ru-RU"/>
              </w:rPr>
              <w:t>ЗАГАЛЬНИЙ ОБСЯГ ОСВІТНЬОЇ ПРО'ГРАМИ</w:t>
            </w:r>
          </w:p>
        </w:tc>
      </w:tr>
      <w:tr w:rsidR="007B4E70" w:rsidRPr="00542EBA" w:rsidTr="0035743E">
        <w:trPr>
          <w:trHeight w:val="390"/>
        </w:trPr>
        <w:tc>
          <w:tcPr>
            <w:tcW w:w="5822" w:type="dxa"/>
            <w:gridSpan w:val="2"/>
            <w:tcBorders>
              <w:top w:val="single" w:sz="4" w:space="0" w:color="auto"/>
              <w:left w:val="single" w:sz="8" w:space="0" w:color="auto"/>
              <w:bottom w:val="single" w:sz="4" w:space="0" w:color="auto"/>
              <w:right w:val="single" w:sz="4" w:space="0" w:color="auto"/>
            </w:tcBorders>
            <w:shd w:val="clear" w:color="000000" w:fill="CCFFCC"/>
            <w:noWrap/>
            <w:vAlign w:val="center"/>
          </w:tcPr>
          <w:p w:rsidR="007B4E70" w:rsidRPr="00542EBA" w:rsidRDefault="007B4E70" w:rsidP="007B4E70">
            <w:pPr>
              <w:rPr>
                <w:b/>
                <w:bCs/>
                <w:color w:val="003300"/>
                <w:sz w:val="28"/>
                <w:szCs w:val="28"/>
                <w:lang w:val="ru-RU" w:eastAsia="ru-RU"/>
              </w:rPr>
            </w:pPr>
            <w:r w:rsidRPr="00542EBA">
              <w:rPr>
                <w:b/>
                <w:bCs/>
                <w:color w:val="003300"/>
                <w:sz w:val="28"/>
                <w:szCs w:val="28"/>
                <w:lang w:val="ru-RU" w:eastAsia="ru-RU"/>
              </w:rPr>
              <w:t xml:space="preserve">Всього кредитів дисциплін вільного вибору </w:t>
            </w:r>
          </w:p>
        </w:tc>
        <w:tc>
          <w:tcPr>
            <w:tcW w:w="866" w:type="dxa"/>
            <w:tcBorders>
              <w:top w:val="single" w:sz="4" w:space="0" w:color="auto"/>
              <w:left w:val="single" w:sz="4" w:space="0" w:color="auto"/>
              <w:bottom w:val="single" w:sz="4" w:space="0" w:color="auto"/>
              <w:right w:val="single" w:sz="4" w:space="0" w:color="auto"/>
            </w:tcBorders>
            <w:shd w:val="clear" w:color="000000" w:fill="CCFFCC"/>
            <w:vAlign w:val="center"/>
          </w:tcPr>
          <w:p w:rsidR="007B4E70" w:rsidRPr="00542EBA" w:rsidRDefault="007B4E70" w:rsidP="007B4E70">
            <w:pPr>
              <w:jc w:val="center"/>
              <w:rPr>
                <w:b/>
                <w:bCs/>
                <w:color w:val="003300"/>
                <w:sz w:val="28"/>
                <w:szCs w:val="28"/>
                <w:lang w:val="ru-RU" w:eastAsia="ru-RU"/>
              </w:rPr>
            </w:pPr>
            <w:r w:rsidRPr="00542EBA">
              <w:rPr>
                <w:b/>
                <w:bCs/>
                <w:color w:val="003300"/>
                <w:sz w:val="28"/>
                <w:szCs w:val="28"/>
                <w:lang w:val="ru-RU" w:eastAsia="ru-RU"/>
              </w:rPr>
              <w:t>46</w:t>
            </w:r>
          </w:p>
        </w:tc>
        <w:tc>
          <w:tcPr>
            <w:tcW w:w="2536" w:type="dxa"/>
            <w:gridSpan w:val="2"/>
            <w:tcBorders>
              <w:top w:val="single" w:sz="4" w:space="0" w:color="auto"/>
              <w:left w:val="nil"/>
              <w:bottom w:val="single" w:sz="4" w:space="0" w:color="auto"/>
              <w:right w:val="nil"/>
            </w:tcBorders>
            <w:shd w:val="clear" w:color="000000" w:fill="CCFFCC"/>
            <w:vAlign w:val="center"/>
          </w:tcPr>
          <w:p w:rsidR="007B4E70" w:rsidRPr="00542EBA" w:rsidRDefault="007B4E70" w:rsidP="007B4E70">
            <w:pPr>
              <w:jc w:val="center"/>
              <w:rPr>
                <w:b/>
                <w:bCs/>
                <w:color w:val="003300"/>
                <w:sz w:val="28"/>
                <w:szCs w:val="28"/>
                <w:lang w:val="ru-RU" w:eastAsia="ru-RU"/>
              </w:rPr>
            </w:pPr>
            <w:r w:rsidRPr="00542EBA">
              <w:rPr>
                <w:b/>
                <w:bCs/>
                <w:color w:val="003300"/>
                <w:sz w:val="28"/>
                <w:szCs w:val="28"/>
                <w:lang w:val="ru-RU" w:eastAsia="ru-RU"/>
              </w:rPr>
              <w:t>1380</w:t>
            </w:r>
          </w:p>
        </w:tc>
        <w:tc>
          <w:tcPr>
            <w:tcW w:w="750" w:type="dxa"/>
            <w:tcBorders>
              <w:top w:val="single" w:sz="4" w:space="0" w:color="auto"/>
              <w:left w:val="single" w:sz="4" w:space="0" w:color="auto"/>
              <w:bottom w:val="single" w:sz="4" w:space="0" w:color="auto"/>
              <w:right w:val="single" w:sz="8" w:space="0" w:color="auto"/>
            </w:tcBorders>
            <w:shd w:val="clear" w:color="000000" w:fill="CCFFCC"/>
            <w:vAlign w:val="center"/>
          </w:tcPr>
          <w:p w:rsidR="007B4E70" w:rsidRPr="00542EBA" w:rsidRDefault="007B4E70" w:rsidP="007B4E70">
            <w:pPr>
              <w:jc w:val="center"/>
              <w:rPr>
                <w:b/>
                <w:bCs/>
                <w:color w:val="003300"/>
                <w:sz w:val="28"/>
                <w:szCs w:val="28"/>
                <w:lang w:val="ru-RU" w:eastAsia="ru-RU"/>
              </w:rPr>
            </w:pPr>
            <w:r w:rsidRPr="00542EBA">
              <w:rPr>
                <w:b/>
                <w:bCs/>
                <w:color w:val="003300"/>
                <w:sz w:val="28"/>
                <w:szCs w:val="28"/>
                <w:lang w:val="ru-RU" w:eastAsia="ru-RU"/>
              </w:rPr>
              <w:t> </w:t>
            </w:r>
          </w:p>
        </w:tc>
      </w:tr>
      <w:tr w:rsidR="007B4E70" w:rsidRPr="00542EBA" w:rsidTr="0035743E">
        <w:trPr>
          <w:trHeight w:val="420"/>
        </w:trPr>
        <w:tc>
          <w:tcPr>
            <w:tcW w:w="5822" w:type="dxa"/>
            <w:gridSpan w:val="2"/>
            <w:tcBorders>
              <w:top w:val="single" w:sz="4" w:space="0" w:color="auto"/>
              <w:left w:val="single" w:sz="8" w:space="0" w:color="auto"/>
              <w:bottom w:val="single" w:sz="8" w:space="0" w:color="auto"/>
              <w:right w:val="single" w:sz="4" w:space="0" w:color="000000"/>
            </w:tcBorders>
            <w:shd w:val="clear" w:color="000000" w:fill="CE74F2"/>
            <w:vAlign w:val="center"/>
          </w:tcPr>
          <w:p w:rsidR="007B4E70" w:rsidRPr="00542EBA" w:rsidRDefault="007B4E70" w:rsidP="007B4E70">
            <w:pPr>
              <w:jc w:val="center"/>
              <w:rPr>
                <w:b/>
                <w:bCs/>
                <w:color w:val="000000"/>
                <w:sz w:val="32"/>
                <w:szCs w:val="32"/>
                <w:lang w:val="ru-RU" w:eastAsia="ru-RU"/>
              </w:rPr>
            </w:pPr>
            <w:r w:rsidRPr="00542EBA">
              <w:rPr>
                <w:b/>
                <w:bCs/>
                <w:color w:val="000000"/>
                <w:sz w:val="32"/>
                <w:szCs w:val="32"/>
                <w:lang w:val="ru-RU" w:eastAsia="ru-RU"/>
              </w:rPr>
              <w:t>РАЗОМ:</w:t>
            </w:r>
          </w:p>
        </w:tc>
        <w:tc>
          <w:tcPr>
            <w:tcW w:w="866" w:type="dxa"/>
            <w:tcBorders>
              <w:top w:val="nil"/>
              <w:left w:val="nil"/>
              <w:bottom w:val="single" w:sz="8" w:space="0" w:color="auto"/>
              <w:right w:val="single" w:sz="4" w:space="0" w:color="auto"/>
            </w:tcBorders>
            <w:shd w:val="clear" w:color="000000" w:fill="CE74F2"/>
            <w:vAlign w:val="center"/>
          </w:tcPr>
          <w:p w:rsidR="007B4E70" w:rsidRPr="00542EBA" w:rsidRDefault="007B4E70" w:rsidP="007B4E70">
            <w:pPr>
              <w:jc w:val="center"/>
              <w:rPr>
                <w:b/>
                <w:bCs/>
                <w:color w:val="000000"/>
                <w:sz w:val="32"/>
                <w:szCs w:val="32"/>
                <w:lang w:val="ru-RU" w:eastAsia="ru-RU"/>
              </w:rPr>
            </w:pPr>
            <w:r w:rsidRPr="00542EBA">
              <w:rPr>
                <w:b/>
                <w:bCs/>
                <w:color w:val="000000"/>
                <w:sz w:val="32"/>
                <w:szCs w:val="32"/>
                <w:lang w:val="ru-RU" w:eastAsia="ru-RU"/>
              </w:rPr>
              <w:t>180</w:t>
            </w:r>
          </w:p>
        </w:tc>
        <w:tc>
          <w:tcPr>
            <w:tcW w:w="2536" w:type="dxa"/>
            <w:gridSpan w:val="2"/>
            <w:tcBorders>
              <w:top w:val="single" w:sz="4" w:space="0" w:color="auto"/>
              <w:left w:val="nil"/>
              <w:bottom w:val="single" w:sz="8" w:space="0" w:color="auto"/>
              <w:right w:val="nil"/>
            </w:tcBorders>
            <w:shd w:val="clear" w:color="000000" w:fill="CE74F2"/>
            <w:vAlign w:val="center"/>
          </w:tcPr>
          <w:p w:rsidR="007B4E70" w:rsidRPr="00542EBA" w:rsidRDefault="007B4E70" w:rsidP="007B4E70">
            <w:pPr>
              <w:jc w:val="center"/>
              <w:rPr>
                <w:b/>
                <w:bCs/>
                <w:color w:val="000000"/>
                <w:sz w:val="32"/>
                <w:szCs w:val="32"/>
                <w:lang w:val="ru-RU" w:eastAsia="ru-RU"/>
              </w:rPr>
            </w:pPr>
            <w:r w:rsidRPr="00542EBA">
              <w:rPr>
                <w:b/>
                <w:bCs/>
                <w:color w:val="000000"/>
                <w:sz w:val="32"/>
                <w:szCs w:val="32"/>
                <w:lang w:val="ru-RU" w:eastAsia="ru-RU"/>
              </w:rPr>
              <w:t>5400</w:t>
            </w:r>
          </w:p>
        </w:tc>
        <w:tc>
          <w:tcPr>
            <w:tcW w:w="750" w:type="dxa"/>
            <w:tcBorders>
              <w:top w:val="nil"/>
              <w:left w:val="single" w:sz="4" w:space="0" w:color="auto"/>
              <w:bottom w:val="single" w:sz="8" w:space="0" w:color="auto"/>
              <w:right w:val="single" w:sz="8" w:space="0" w:color="auto"/>
            </w:tcBorders>
            <w:shd w:val="clear" w:color="000000" w:fill="CE74F2"/>
            <w:vAlign w:val="center"/>
          </w:tcPr>
          <w:p w:rsidR="007B4E70" w:rsidRPr="00542EBA" w:rsidRDefault="007B4E70" w:rsidP="007B4E70">
            <w:pPr>
              <w:rPr>
                <w:b/>
                <w:bCs/>
                <w:color w:val="000000"/>
                <w:sz w:val="32"/>
                <w:szCs w:val="32"/>
                <w:lang w:val="ru-RU" w:eastAsia="ru-RU"/>
              </w:rPr>
            </w:pPr>
            <w:r w:rsidRPr="00542EBA">
              <w:rPr>
                <w:b/>
                <w:bCs/>
                <w:color w:val="000000"/>
                <w:sz w:val="32"/>
                <w:szCs w:val="32"/>
                <w:lang w:val="ru-RU" w:eastAsia="ru-RU"/>
              </w:rPr>
              <w:t> </w:t>
            </w:r>
          </w:p>
        </w:tc>
      </w:tr>
    </w:tbl>
    <w:p w:rsidR="00FA4B7E" w:rsidRPr="00542EBA" w:rsidRDefault="00FA4B7E" w:rsidP="00FA4B7E">
      <w:pPr>
        <w:tabs>
          <w:tab w:val="left" w:pos="6946"/>
        </w:tabs>
        <w:jc w:val="center"/>
        <w:rPr>
          <w:b/>
          <w:sz w:val="28"/>
          <w:szCs w:val="28"/>
        </w:rPr>
      </w:pPr>
    </w:p>
    <w:p w:rsidR="001409AB" w:rsidRPr="00542EBA" w:rsidRDefault="001409AB" w:rsidP="001409AB">
      <w:pPr>
        <w:ind w:firstLine="709"/>
        <w:jc w:val="both"/>
        <w:rPr>
          <w:sz w:val="28"/>
          <w:szCs w:val="28"/>
        </w:rPr>
      </w:pPr>
      <w:r w:rsidRPr="00542EBA">
        <w:rPr>
          <w:sz w:val="28"/>
          <w:szCs w:val="28"/>
        </w:rPr>
        <w:t>Вибіркові компоненти – 4</w:t>
      </w:r>
      <w:r w:rsidR="007B4E70" w:rsidRPr="00542EBA">
        <w:rPr>
          <w:sz w:val="28"/>
          <w:szCs w:val="28"/>
        </w:rPr>
        <w:t>6</w:t>
      </w:r>
      <w:r w:rsidRPr="00542EBA">
        <w:rPr>
          <w:sz w:val="28"/>
          <w:szCs w:val="28"/>
        </w:rPr>
        <w:t xml:space="preserve"> кредитів (25</w:t>
      </w:r>
      <w:r w:rsidR="001D546E" w:rsidRPr="00542EBA">
        <w:rPr>
          <w:sz w:val="28"/>
          <w:szCs w:val="28"/>
        </w:rPr>
        <w:t>,5</w:t>
      </w:r>
      <w:r w:rsidRPr="00542EBA">
        <w:rPr>
          <w:sz w:val="28"/>
          <w:szCs w:val="28"/>
        </w:rPr>
        <w:t>%), із них:</w:t>
      </w:r>
    </w:p>
    <w:p w:rsidR="001409AB" w:rsidRPr="00542EBA" w:rsidRDefault="001409AB" w:rsidP="001409AB">
      <w:pPr>
        <w:jc w:val="both"/>
        <w:rPr>
          <w:sz w:val="28"/>
          <w:szCs w:val="28"/>
        </w:rPr>
      </w:pPr>
      <w:r w:rsidRPr="00542EBA">
        <w:rPr>
          <w:sz w:val="28"/>
          <w:szCs w:val="28"/>
        </w:rPr>
        <w:t xml:space="preserve">з циклу загальної підготовки – </w:t>
      </w:r>
      <w:r w:rsidR="00D978ED" w:rsidRPr="00542EBA">
        <w:rPr>
          <w:sz w:val="28"/>
          <w:szCs w:val="28"/>
        </w:rPr>
        <w:t>11</w:t>
      </w:r>
      <w:r w:rsidRPr="00542EBA">
        <w:rPr>
          <w:sz w:val="28"/>
          <w:szCs w:val="28"/>
        </w:rPr>
        <w:t xml:space="preserve"> кредитів (</w:t>
      </w:r>
      <w:r w:rsidR="00D978ED" w:rsidRPr="00542EBA">
        <w:rPr>
          <w:sz w:val="28"/>
          <w:szCs w:val="28"/>
        </w:rPr>
        <w:t>6,1</w:t>
      </w:r>
      <w:r w:rsidRPr="00542EBA">
        <w:rPr>
          <w:sz w:val="28"/>
          <w:szCs w:val="28"/>
        </w:rPr>
        <w:t xml:space="preserve">%), </w:t>
      </w:r>
    </w:p>
    <w:p w:rsidR="001409AB" w:rsidRPr="00542EBA" w:rsidRDefault="001409AB" w:rsidP="001409AB">
      <w:pPr>
        <w:jc w:val="both"/>
      </w:pPr>
      <w:r w:rsidRPr="00542EBA">
        <w:rPr>
          <w:sz w:val="28"/>
          <w:szCs w:val="28"/>
        </w:rPr>
        <w:t>з циклу професійної підготовки – 3</w:t>
      </w:r>
      <w:r w:rsidR="001D546E" w:rsidRPr="00542EBA">
        <w:rPr>
          <w:sz w:val="28"/>
          <w:szCs w:val="28"/>
        </w:rPr>
        <w:t>5</w:t>
      </w:r>
      <w:r w:rsidRPr="00542EBA">
        <w:rPr>
          <w:sz w:val="28"/>
          <w:szCs w:val="28"/>
        </w:rPr>
        <w:t xml:space="preserve"> кредит</w:t>
      </w:r>
      <w:r w:rsidR="00D978ED" w:rsidRPr="00542EBA">
        <w:rPr>
          <w:sz w:val="28"/>
          <w:szCs w:val="28"/>
        </w:rPr>
        <w:t>и</w:t>
      </w:r>
      <w:r w:rsidRPr="00542EBA">
        <w:rPr>
          <w:sz w:val="28"/>
          <w:szCs w:val="28"/>
        </w:rPr>
        <w:t xml:space="preserve"> (</w:t>
      </w:r>
      <w:r w:rsidR="00D978ED" w:rsidRPr="00542EBA">
        <w:rPr>
          <w:sz w:val="28"/>
          <w:szCs w:val="28"/>
        </w:rPr>
        <w:t>1</w:t>
      </w:r>
      <w:r w:rsidR="001D546E" w:rsidRPr="00542EBA">
        <w:rPr>
          <w:sz w:val="28"/>
          <w:szCs w:val="28"/>
        </w:rPr>
        <w:t>9</w:t>
      </w:r>
      <w:r w:rsidR="00D978ED" w:rsidRPr="00542EBA">
        <w:rPr>
          <w:sz w:val="28"/>
          <w:szCs w:val="28"/>
        </w:rPr>
        <w:t>,</w:t>
      </w:r>
      <w:r w:rsidR="001D546E" w:rsidRPr="00542EBA">
        <w:rPr>
          <w:sz w:val="28"/>
          <w:szCs w:val="28"/>
        </w:rPr>
        <w:t>4</w:t>
      </w:r>
      <w:r w:rsidRPr="00542EBA">
        <w:rPr>
          <w:sz w:val="28"/>
          <w:szCs w:val="28"/>
        </w:rPr>
        <w:t>%)</w:t>
      </w:r>
      <w:r w:rsidR="00CB347F" w:rsidRPr="00542EBA">
        <w:rPr>
          <w:sz w:val="28"/>
          <w:szCs w:val="28"/>
        </w:rPr>
        <w:t>.</w:t>
      </w:r>
      <w:r w:rsidRPr="00542EBA">
        <w:rPr>
          <w:sz w:val="28"/>
          <w:szCs w:val="28"/>
        </w:rPr>
        <w:t xml:space="preserve"> </w:t>
      </w:r>
    </w:p>
    <w:p w:rsidR="009A0496" w:rsidRPr="00542EBA" w:rsidRDefault="009A0496" w:rsidP="009A0496">
      <w:pPr>
        <w:ind w:firstLine="709"/>
        <w:jc w:val="both"/>
        <w:rPr>
          <w:sz w:val="28"/>
          <w:szCs w:val="28"/>
        </w:rPr>
      </w:pPr>
    </w:p>
    <w:p w:rsidR="00D978ED" w:rsidRPr="00542EBA" w:rsidRDefault="00D978ED" w:rsidP="00D978ED">
      <w:pPr>
        <w:ind w:firstLine="709"/>
        <w:jc w:val="both"/>
        <w:rPr>
          <w:b/>
          <w:sz w:val="16"/>
          <w:szCs w:val="28"/>
        </w:rPr>
      </w:pPr>
      <w:r w:rsidRPr="00542EBA">
        <w:rPr>
          <w:sz w:val="28"/>
          <w:szCs w:val="28"/>
        </w:rPr>
        <w:t xml:space="preserve">Освітні компоненти вільного вибору обираються здобувачем </w:t>
      </w:r>
      <w:r w:rsidR="00075BF0" w:rsidRPr="00542EBA">
        <w:rPr>
          <w:sz w:val="28"/>
          <w:szCs w:val="28"/>
        </w:rPr>
        <w:t>фахової передвищої</w:t>
      </w:r>
      <w:r w:rsidRPr="00542EBA">
        <w:rPr>
          <w:sz w:val="28"/>
          <w:szCs w:val="28"/>
        </w:rPr>
        <w:t xml:space="preserve"> освіти із загальноуніверситетського каталогу вибіркових дисциплін, розташованого за посиланням </w:t>
      </w:r>
      <w:hyperlink r:id="rId11" w:history="1">
        <w:r w:rsidRPr="00542EBA">
          <w:rPr>
            <w:rStyle w:val="a6"/>
            <w:rFonts w:eastAsia="Calibri"/>
            <w:color w:val="002060"/>
            <w:sz w:val="28"/>
            <w:szCs w:val="28"/>
          </w:rPr>
          <w:t>https://uu.edu.ua/upload/Osvita/Organizaciya_navch_proc/Vibir_disciplin/Katalog_vibirkovih_disciplin_2021_22.xls</w:t>
        </w:r>
      </w:hyperlink>
      <w:r w:rsidRPr="00542EBA">
        <w:rPr>
          <w:color w:val="002060"/>
          <w:sz w:val="28"/>
          <w:szCs w:val="28"/>
        </w:rPr>
        <w:t>.</w:t>
      </w:r>
    </w:p>
    <w:p w:rsidR="0035743E" w:rsidRPr="00542EBA" w:rsidRDefault="0035743E" w:rsidP="00FA581D"/>
    <w:p w:rsidR="0035743E" w:rsidRPr="00542EBA" w:rsidRDefault="0035743E">
      <w:pPr>
        <w:spacing w:after="160" w:line="259" w:lineRule="auto"/>
      </w:pPr>
      <w:r w:rsidRPr="00542EBA">
        <w:br w:type="page"/>
      </w:r>
    </w:p>
    <w:p w:rsidR="0035743E" w:rsidRPr="00542EBA" w:rsidRDefault="0035743E" w:rsidP="00FA581D">
      <w:pPr>
        <w:sectPr w:rsidR="0035743E" w:rsidRPr="00542EBA">
          <w:pgSz w:w="11906" w:h="16838"/>
          <w:pgMar w:top="850" w:right="850" w:bottom="850" w:left="1417" w:header="708" w:footer="708" w:gutter="0"/>
          <w:cols w:space="708"/>
          <w:docGrid w:linePitch="360"/>
        </w:sectPr>
      </w:pPr>
    </w:p>
    <w:p w:rsidR="0035743E" w:rsidRPr="00542EBA" w:rsidRDefault="0035743E" w:rsidP="0035743E">
      <w:pPr>
        <w:spacing w:line="360" w:lineRule="auto"/>
        <w:jc w:val="center"/>
        <w:rPr>
          <w:b/>
          <w:sz w:val="28"/>
          <w:szCs w:val="28"/>
        </w:rPr>
      </w:pPr>
      <w:r w:rsidRPr="00542EBA">
        <w:rPr>
          <w:b/>
          <w:sz w:val="28"/>
          <w:szCs w:val="28"/>
        </w:rPr>
        <w:lastRenderedPageBreak/>
        <w:t>2.2. Структурно-логічна схема освітньо-професійної програми підготовки фахових молодших бакалаврів спеціальності 121 «Інженерія програмного забезпечення»</w:t>
      </w:r>
    </w:p>
    <w:p w:rsidR="00F134D7" w:rsidRPr="00542EBA" w:rsidRDefault="00542EBA" w:rsidP="00FA581D">
      <w:r w:rsidRPr="00542EBA">
        <w:rPr>
          <w:noProof/>
        </w:rPr>
      </w:r>
      <w:r w:rsidRPr="00542EBA">
        <w:rPr>
          <w:noProof/>
        </w:rPr>
        <w:pict>
          <v:group id="Полотно 96" o:spid="_x0000_s1026" editas="canvas" style="width:621pt;height:441pt;mso-position-horizontal-relative:char;mso-position-vertical-relative:line" coordsize="78867,56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867;height:56007;visibility:visibl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8" type="#_x0000_t176" style="position:absolute;left:28917;top:958;width:7637;height:29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Tw1cQA&#10;AADaAAAADwAAAGRycy9kb3ducmV2LnhtbESP0WrCQBRE34X+w3ILvpS6qZVQoqu0gmChool+wDV7&#10;TUKzd8PuGtO/7xYKPg4zc4ZZrAbTip6cbywreJkkIIhLqxuuFJyOm+c3ED4ga2wtk4If8rBaPowW&#10;mGl745z6IlQiQthnqKAOocuk9GVNBv3EdsTRu1hnMETpKqkd3iLctHKaJKk02HBcqLGjdU3ld3E1&#10;CvwpPZuv6cc13zez3qX50+fuQEqNH4f3OYhAQ7iH/9tbreAV/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E8NXEAAAA2gAAAA8AAAAAAAAAAAAAAAAAmAIAAGRycy9k&#10;b3ducmV2LnhtbFBLBQYAAAAABAAEAPUAAACJAwAAAAA=&#10;" fillcolor="#d6e3bc">
              <v:textbox style="mso-next-textbox:#AutoShape 6">
                <w:txbxContent>
                  <w:p w:rsidR="004764B7" w:rsidRPr="004B5679" w:rsidRDefault="004764B7" w:rsidP="00862A9F">
                    <w:pPr>
                      <w:jc w:val="center"/>
                      <w:rPr>
                        <w:b/>
                        <w:sz w:val="18"/>
                        <w:szCs w:val="18"/>
                      </w:rPr>
                    </w:pPr>
                    <w:r>
                      <w:rPr>
                        <w:b/>
                        <w:sz w:val="18"/>
                        <w:szCs w:val="18"/>
                      </w:rPr>
                      <w:t>3 семестр</w:t>
                    </w:r>
                  </w:p>
                </w:txbxContent>
              </v:textbox>
            </v:shape>
            <v:rect id="Rectangle 10" o:spid="_x0000_s1029" style="position:absolute;left:15526;top:43244;width:9811;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2KMIA&#10;AADaAAAADwAAAGRycy9kb3ducmV2LnhtbESP3WoCMRSE7wu+QzhC7zSrSCurUXRFqFha/HmA4+a4&#10;u7g5WZJU17c3gtDLYeabYabz1tTiSs5XlhUM+gkI4tzqigsFx8O6NwbhA7LG2jIpuJOH+azzNsVU&#10;2xvv6LoPhYgl7FNUUIbQpFL6vCSDvm8b4uidrTMYonSF1A5vsdzUcpgkH9JgxXGhxIaykvLL/s8o&#10;GJ1+7c/3ZrfJtvkh+xy6dpXxUqn3bruYgAjUhv/wi/7SkYPnlX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7YowgAAANoAAAAPAAAAAAAAAAAAAAAAAJgCAABkcnMvZG93&#10;bnJldi54bWxQSwUGAAAAAAQABAD1AAAAhwMAAAAA&#10;" fillcolor="#9ecb81 [2169]" strokecolor="#70ad47 [3209]" strokeweight=".5pt">
              <v:fill color2="#8ac066 [2617]" rotate="t" colors="0 #b5d5a7;.5 #aace99;1 #9cca86" focus="100%" type="gradient">
                <o:fill v:ext="view" type="gradientUnscaled"/>
              </v:fill>
              <v:textbox style="mso-next-textbox:#Rectangle 10">
                <w:txbxContent>
                  <w:p w:rsidR="004764B7" w:rsidRPr="006F3C68" w:rsidRDefault="004764B7" w:rsidP="00862A9F">
                    <w:pPr>
                      <w:jc w:val="center"/>
                      <w:rPr>
                        <w:sz w:val="16"/>
                        <w:szCs w:val="16"/>
                      </w:rPr>
                    </w:pPr>
                    <w:r w:rsidRPr="007E764F">
                      <w:rPr>
                        <w:sz w:val="16"/>
                        <w:szCs w:val="16"/>
                      </w:rPr>
                      <w:t>Ознайомча практика</w:t>
                    </w:r>
                  </w:p>
                </w:txbxContent>
              </v:textbox>
            </v:rect>
            <v:shape id="AutoShape 12" o:spid="_x0000_s1030" type="#_x0000_t176" style="position:absolute;left:39765;top:917;width:8347;height:29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TTcQA&#10;AADaAAAADwAAAGRycy9kb3ducmV2LnhtbESP0WrCQBRE34X+w3ILfZG6USSU1E1oC0ILisb6AbfZ&#10;2yQ0ezfsrjH9e1cQfBxm5gyzKkbTiYGcby0rmM8SEMSV1S3XCo7f6+cXED4ga+wsk4J/8lDkD5MV&#10;ZtqeuaThEGoRIewzVNCE0GdS+qohg35me+Lo/VpnMETpaqkdniPcdHKRJKk02HJcaLCnj4aqv8PJ&#10;KPDH9MdsFu+nctcuB5eW06/tnpR6ehzfXkEEGsM9fGt/agUpXK/EG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zU03EAAAA2gAAAA8AAAAAAAAAAAAAAAAAmAIAAGRycy9k&#10;b3ducmV2LnhtbFBLBQYAAAAABAAEAPUAAACJAwAAAAA=&#10;" fillcolor="#d6e3bc">
              <v:textbox style="mso-next-textbox:#AutoShape 12">
                <w:txbxContent>
                  <w:p w:rsidR="004764B7" w:rsidRPr="004B5679" w:rsidRDefault="004764B7" w:rsidP="00862A9F">
                    <w:pPr>
                      <w:jc w:val="center"/>
                      <w:rPr>
                        <w:b/>
                        <w:sz w:val="18"/>
                        <w:szCs w:val="18"/>
                      </w:rPr>
                    </w:pPr>
                    <w:r>
                      <w:rPr>
                        <w:b/>
                        <w:sz w:val="18"/>
                        <w:szCs w:val="18"/>
                      </w:rPr>
                      <w:t>4 семестр</w:t>
                    </w:r>
                  </w:p>
                </w:txbxContent>
              </v:textbox>
            </v:shape>
            <v:rect id="Rectangle 16" o:spid="_x0000_s1031" style="position:absolute;left:4420;top:33865;width:22212;height:2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WYMAA&#10;AADaAAAADwAAAGRycy9kb3ducmV2LnhtbERPz2vCMBS+C/4P4Q12kTVVmBvVKCIIDkGw86C3R/PW&#10;FJuX0sSa/ffLYeDx4/u9XEfbioF63zhWMM1yEMSV0w3XCs7fu7dPED4ga2wdk4Jf8rBejUdLLLR7&#10;8ImGMtQihbAvUIEJoSuk9JUhiz5zHXHiflxvMSTY11L3+EjhtpWzPJ9Liw2nBoMdbQ1Vt/JuFch3&#10;eY23j8mmNJGOh2GyP34dLkq9vsTNAkSgGJ7if/deK0hb05V0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6EWYMAAAADaAAAADwAAAAAAAAAAAAAAAACYAgAAZHJzL2Rvd25y&#10;ZXYueG1sUEsFBgAAAAAEAAQA9QAAAIUDAAAAAA==&#10;" fillcolor="#91bce3 [2164]" strokecolor="#5b9bd5 [3204]" strokeweight=".5pt">
              <v:fill color2="#7aaddd [2612]" rotate="t" colors="0 #b1cbe9;.5 #a3c1e5;1 #92b9e4" focus="100%" type="gradient">
                <o:fill v:ext="view" type="gradientUnscaled"/>
              </v:fill>
              <v:textbox style="mso-next-textbox:#Rectangle 16">
                <w:txbxContent>
                  <w:p w:rsidR="004764B7" w:rsidRPr="00862A9F" w:rsidRDefault="00862A9F" w:rsidP="00862A9F">
                    <w:pPr>
                      <w:ind w:left="-142" w:right="-190"/>
                      <w:jc w:val="center"/>
                      <w:rPr>
                        <w:sz w:val="20"/>
                        <w:szCs w:val="20"/>
                      </w:rPr>
                    </w:pPr>
                    <w:r w:rsidRPr="00862A9F">
                      <w:rPr>
                        <w:sz w:val="20"/>
                        <w:szCs w:val="20"/>
                      </w:rPr>
                      <w:t xml:space="preserve">Основи </w:t>
                    </w:r>
                    <w:r w:rsidR="004764B7" w:rsidRPr="00862A9F">
                      <w:rPr>
                        <w:sz w:val="20"/>
                        <w:szCs w:val="20"/>
                      </w:rPr>
                      <w:t>програмування</w:t>
                    </w:r>
                  </w:p>
                  <w:p w:rsidR="004764B7" w:rsidRPr="001F38A2" w:rsidRDefault="004764B7" w:rsidP="00862A9F">
                    <w:pPr>
                      <w:rPr>
                        <w:szCs w:val="16"/>
                      </w:rPr>
                    </w:pPr>
                  </w:p>
                </w:txbxContent>
              </v:textbox>
            </v:rect>
            <v:rect id="Rectangle 19" o:spid="_x0000_s1032" style="position:absolute;left:4826;top:5112;width:10617;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rUsQA&#10;AADaAAAADwAAAGRycy9kb3ducmV2LnhtbESPzWrDMBCE74W+g9hCb43sFELiRgltQqAHQ8nPpbfF&#10;2kgm1sqx5Nh9+6hQ6HGYmW+Y5Xp0jbhRF2rPCvJJBoK48rpmo+B03L3MQYSIrLHxTAp+KMB69fiw&#10;xEL7gfd0O0QjEoRDgQpsjG0hZagsOQwT3xIn7+w7hzHJzkjd4ZDgrpHTLJtJhzWnBYstbSxVl0Pv&#10;FFQ7cy3z+bGV/FW+fmyN/e79Xqnnp/H9DUSkMf6H/9qfWsECfq+k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861LEAAAA2gAAAA8AAAAAAAAAAAAAAAAAmAIAAGRycy9k&#10;b3ducmV2LnhtbFBLBQYAAAAABAAEAPUAAACJAwAAAAA=&#10;" fillcolor="#f3a875 [2165]" strokecolor="#ed7d31 [3205]" strokeweight=".5pt">
              <v:fill color2="#f09558 [2613]" rotate="t" colors="0 #f7bda4;.5 #f5b195;1 #f8a581" focus="100%" type="gradient">
                <o:fill v:ext="view" type="gradientUnscaled"/>
              </v:fill>
              <v:textbox style="mso-next-textbox:#Rectangle 19">
                <w:txbxContent>
                  <w:p w:rsidR="004764B7" w:rsidRPr="006A3B48" w:rsidRDefault="004764B7" w:rsidP="00862A9F">
                    <w:pPr>
                      <w:jc w:val="center"/>
                      <w:rPr>
                        <w:sz w:val="16"/>
                        <w:szCs w:val="16"/>
                      </w:rPr>
                    </w:pPr>
                    <w:r>
                      <w:rPr>
                        <w:sz w:val="16"/>
                        <w:szCs w:val="16"/>
                      </w:rPr>
                      <w:t>Вступ до спеціальності та студентська наука</w:t>
                    </w:r>
                  </w:p>
                </w:txbxContent>
              </v:textbox>
            </v:rect>
            <v:rect id="Rectangle 20" o:spid="_x0000_s1033" style="position:absolute;left:51537;top:17786;width:21355;height:2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9WcUA&#10;AADbAAAADwAAAGRycy9kb3ducmV2LnhtbESPQUvDQBCF7wX/wzKCl2I2FawSuy1FKFQKhUYPehuy&#10;YzY0Oxuya7r+e+cg9DbDe/PeN6tN9r2aaIxdYAOLogRF3ATbcWvg4313/wwqJmSLfWAy8EsRNuub&#10;2QorGy58oqlOrZIQjhUacCkNldaxceQxFmEgFu07jB6TrGOr7YgXCfe9fijLpfbYsTQ4HOjVUXOu&#10;f7wB/ai/8vlpvq1dpuNhmu+Pb4dPY+5u8/YFVKKcrub/670VfKGXX2QA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n1Z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style="mso-next-textbox:#Rectangle 20">
                <w:txbxContent>
                  <w:p w:rsidR="004764B7" w:rsidRPr="00862A9F" w:rsidRDefault="004764B7" w:rsidP="00862A9F">
                    <w:pPr>
                      <w:jc w:val="center"/>
                      <w:rPr>
                        <w:sz w:val="20"/>
                        <w:szCs w:val="20"/>
                      </w:rPr>
                    </w:pPr>
                    <w:r w:rsidRPr="00862A9F">
                      <w:rPr>
                        <w:sz w:val="20"/>
                        <w:szCs w:val="20"/>
                      </w:rPr>
                      <w:t>Бази даних</w:t>
                    </w:r>
                  </w:p>
                </w:txbxContent>
              </v:textbox>
            </v:rect>
            <v:rect id="Rectangle 22" o:spid="_x0000_s1034" style="position:absolute;left:51613;top:20752;width:10077;height:35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YwsIA&#10;AADbAAAADwAAAGRycy9kb3ducmV2LnhtbERPTWsCMRC9F/wPYQQvolmFtrIaRYSCRRC69aC3YTNu&#10;FjeTZZOu6b9vBKG3ebzPWW2ibURPna8dK5hNMxDEpdM1VwpO3x+TBQgfkDU2jknBL3nYrAcvK8y1&#10;u/MX9UWoRAphn6MCE0KbS+lLQxb91LXEibu6zmJIsKuk7vCewm0j51n2Ji3WnBoMtrQzVN6KH6tA&#10;vspLvL2Pt4WJdDz04/3x83BWajSM2yWIQDH8i5/uvU7zZ/D4JR0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tjCwgAAANsAAAAPAAAAAAAAAAAAAAAAAJgCAABkcnMvZG93&#10;bnJldi54bWxQSwUGAAAAAAQABAD1AAAAhwMAAAAA&#10;" fillcolor="#91bce3 [2164]" strokecolor="#5b9bd5 [3204]" strokeweight=".5pt">
              <v:fill color2="#7aaddd [2612]" rotate="t" colors="0 #b1cbe9;.5 #a3c1e5;1 #92b9e4" focus="100%" type="gradient">
                <o:fill v:ext="view" type="gradientUnscaled"/>
              </v:fill>
              <v:textbox style="mso-next-textbox:#Rectangle 22">
                <w:txbxContent>
                  <w:p w:rsidR="004764B7" w:rsidRPr="00862A9F" w:rsidRDefault="004764B7" w:rsidP="00862A9F">
                    <w:pPr>
                      <w:ind w:left="-142" w:right="-148"/>
                      <w:jc w:val="center"/>
                      <w:rPr>
                        <w:sz w:val="20"/>
                        <w:szCs w:val="20"/>
                      </w:rPr>
                    </w:pPr>
                    <w:r w:rsidRPr="00862A9F">
                      <w:rPr>
                        <w:sz w:val="20"/>
                        <w:szCs w:val="20"/>
                      </w:rPr>
                      <w:t>Операційні системи</w:t>
                    </w:r>
                  </w:p>
                </w:txbxContent>
              </v:textbox>
            </v:rect>
            <v:rect id="Rectangle 25" o:spid="_x0000_s1036" style="position:absolute;left:16821;top:5309;width:1001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MTcIA&#10;AADbAAAADwAAAGRycy9kb3ducmV2LnhtbERPTWvCQBC9F/oflin01mw0UCR1FasIHoSi8eJtyE53&#10;g9nZNLsx6b/vFgq9zeN9znI9uVbcqQ+NZwWzLAdBXHvdsFFwqfYvCxAhImtsPZOCbwqwXj0+LLHU&#10;fuQT3c/RiBTCoUQFNsaulDLUlhyGzHfEifv0vcOYYG+k7nFM4a6V8zx/lQ4bTg0WO9paqm/nwSmo&#10;9+brOFtUneSPY/G+M/Y6+JNSz0/T5g1EpCn+i//cB53mF/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ExNwgAAANsAAAAPAAAAAAAAAAAAAAAAAJgCAABkcnMvZG93&#10;bnJldi54bWxQSwUGAAAAAAQABAD1AAAAhwMAAAAA&#10;" fillcolor="#f3a875 [2165]" strokecolor="#ed7d31 [3205]" strokeweight=".5pt">
              <v:fill color2="#f09558 [2613]" rotate="t" colors="0 #f7bda4;.5 #f5b195;1 #f8a581" focus="100%" type="gradient">
                <o:fill v:ext="view" type="gradientUnscaled"/>
              </v:fill>
              <v:textbox style="mso-next-textbox:#Rectangle 25">
                <w:txbxContent>
                  <w:p w:rsidR="004764B7" w:rsidRPr="006A3B48" w:rsidRDefault="004764B7" w:rsidP="00862A9F">
                    <w:pPr>
                      <w:jc w:val="center"/>
                      <w:rPr>
                        <w:sz w:val="16"/>
                        <w:szCs w:val="16"/>
                      </w:rPr>
                    </w:pPr>
                    <w:r w:rsidRPr="007A73DC">
                      <w:rPr>
                        <w:sz w:val="16"/>
                        <w:szCs w:val="16"/>
                      </w:rPr>
                      <w:t xml:space="preserve">Україна в </w:t>
                    </w:r>
                    <w:r>
                      <w:rPr>
                        <w:sz w:val="16"/>
                        <w:szCs w:val="16"/>
                      </w:rPr>
                      <w:t>к</w:t>
                    </w:r>
                    <w:r w:rsidRPr="007A73DC">
                      <w:rPr>
                        <w:sz w:val="16"/>
                        <w:szCs w:val="16"/>
                      </w:rPr>
                      <w:t>онтексті світового розвитку</w:t>
                    </w:r>
                  </w:p>
                  <w:p w:rsidR="004764B7" w:rsidRPr="00C5331C" w:rsidRDefault="004764B7" w:rsidP="00862A9F">
                    <w:pPr>
                      <w:rPr>
                        <w:szCs w:val="16"/>
                      </w:rPr>
                    </w:pPr>
                  </w:p>
                </w:txbxContent>
              </v:textbox>
            </v:rect>
            <v:shape id="AutoShape 33" o:spid="_x0000_s1037" type="#_x0000_t176" style="position:absolute;left:52309;top:941;width:8362;height:29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8Y8IA&#10;AADbAAAADwAAAGRycy9kb3ducmV2LnhtbERP3WrCMBS+H/gO4QjeDE0nUkZnWnQgKDi2qg9w1py1&#10;Zc1JSWKtb78MBrs7H9/vWRej6cRAzreWFTwtEhDEldUt1wou5938GYQPyBo7y6TgTh6KfPKwxkzb&#10;G5c0nEItYgj7DBU0IfSZlL5qyKBf2J44cl/WGQwRulpqh7cYbjq5TJJUGmw5NjTY02tD1ffpahT4&#10;S/ppjsvttXxvV4NLy8fD2wcpNZuOmxcQgcbwL/5z73Wcv4LfX+I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rxjwgAAANsAAAAPAAAAAAAAAAAAAAAAAJgCAABkcnMvZG93&#10;bnJldi54bWxQSwUGAAAAAAQABAD1AAAAhwMAAAAA&#10;" fillcolor="#d6e3bc">
              <v:textbox style="mso-next-textbox:#AutoShape 33">
                <w:txbxContent>
                  <w:p w:rsidR="004764B7" w:rsidRPr="008809B9" w:rsidRDefault="004764B7" w:rsidP="00862A9F">
                    <w:pPr>
                      <w:jc w:val="center"/>
                      <w:rPr>
                        <w:b/>
                        <w:sz w:val="18"/>
                        <w:szCs w:val="18"/>
                      </w:rPr>
                    </w:pPr>
                    <w:r w:rsidRPr="00275B65">
                      <w:rPr>
                        <w:b/>
                        <w:sz w:val="18"/>
                        <w:szCs w:val="18"/>
                      </w:rPr>
                      <w:t>5 семестр</w:t>
                    </w:r>
                  </w:p>
                </w:txbxContent>
              </v:textbox>
            </v:shape>
            <v:shape id="AutoShape 34" o:spid="_x0000_s1038" type="#_x0000_t176" style="position:absolute;left:64323;top:950;width:7800;height:29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Z+MIA&#10;AADbAAAADwAAAGRycy9kb3ducmV2LnhtbERP3WrCMBS+H/gO4Qi7EU0VV6Qzig4GExxbnQ9w1py1&#10;xeakJLHWtzeCsLvz8f2e5bo3jejI+dqygukkAUFcWF1zqeD48z5egPABWWNjmRRcycN6NXhaYqbt&#10;hXPqDqEUMYR9hgqqENpMSl9UZNBPbEscuT/rDIYIXSm1w0sMN42cJUkqDdYcGyps6a2i4nQ4GwX+&#10;mP6a/Wx7zr/qeefSfLT7/Calnof95hVEoD78ix/uDx3nv8D9l3i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hn4wgAAANsAAAAPAAAAAAAAAAAAAAAAAJgCAABkcnMvZG93&#10;bnJldi54bWxQSwUGAAAAAAQABAD1AAAAhwMAAAAA&#10;" fillcolor="#d6e3bc">
              <v:textbox style="mso-next-textbox:#AutoShape 34">
                <w:txbxContent>
                  <w:p w:rsidR="004764B7" w:rsidRPr="004B5679" w:rsidRDefault="004764B7" w:rsidP="00862A9F">
                    <w:pPr>
                      <w:jc w:val="center"/>
                      <w:rPr>
                        <w:b/>
                        <w:sz w:val="18"/>
                        <w:szCs w:val="18"/>
                      </w:rPr>
                    </w:pPr>
                    <w:r>
                      <w:rPr>
                        <w:b/>
                        <w:sz w:val="18"/>
                        <w:szCs w:val="18"/>
                      </w:rPr>
                      <w:t>6 семестр</w:t>
                    </w:r>
                  </w:p>
                </w:txbxContent>
              </v:textbox>
            </v:shape>
            <v:shape id="AutoShape 37" o:spid="_x0000_s1039" type="#_x0000_t176" style="position:absolute;left:17970;top:926;width:8408;height:2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yHj8IA&#10;AADbAAAADwAAAGRycy9kb3ducmV2LnhtbERP3WrCMBS+H+wdwhl4M2aqjCKdaZmCoDCZVR/grDlr&#10;y5qTksRa394MBrs7H9/vWRaj6cRAzreWFcymCQjiyuqWawXn0+ZlAcIHZI2dZVJwIw9F/viwxEzb&#10;K5c0HEMtYgj7DBU0IfSZlL5qyKCf2p44ct/WGQwRulpqh9cYbjo5T5JUGmw5NjTY07qh6ud4MQr8&#10;Of0yH/PVpfxsXweXls+7/YGUmjyN728gAo3hX/zn3uo4P4XfX+I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IePwgAAANsAAAAPAAAAAAAAAAAAAAAAAJgCAABkcnMvZG93&#10;bnJldi54bWxQSwUGAAAAAAQABAD1AAAAhwMAAAAA&#10;" fillcolor="#d6e3bc">
              <v:textbox style="mso-next-textbox:#AutoShape 37">
                <w:txbxContent>
                  <w:p w:rsidR="004764B7" w:rsidRPr="004B5679" w:rsidRDefault="004764B7" w:rsidP="00862A9F">
                    <w:pPr>
                      <w:jc w:val="center"/>
                      <w:rPr>
                        <w:b/>
                        <w:sz w:val="18"/>
                        <w:szCs w:val="18"/>
                      </w:rPr>
                    </w:pPr>
                    <w:r>
                      <w:rPr>
                        <w:b/>
                        <w:sz w:val="18"/>
                        <w:szCs w:val="18"/>
                      </w:rPr>
                      <w:t>2 семестр</w:t>
                    </w:r>
                  </w:p>
                </w:txbxContent>
              </v:textbox>
            </v:shape>
            <v:rect id="Rectangle 38" o:spid="_x0000_s1040" style="position:absolute;left:16821;top:21825;width:9665;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KTsIA&#10;AADbAAAADwAAAGRycy9kb3ducmV2LnhtbERPTWvCQBC9F/wPywi9NRsttCG6iloCPQhF7aW3ITvu&#10;BrOzMbua9N93C4Xe5vE+Z7keXSvu1IfGs4JZloMgrr1u2Cj4PFVPBYgQkTW2nknBNwVYryYPSyy1&#10;H/hA92M0IoVwKFGBjbErpQy1JYch8x1x4s6+dxgT7I3UPQ4p3LVynucv0mHDqcFiRztL9eV4cwrq&#10;ylz3s+LUSf7YP2/fjP26+YNSj9NxswARaYz/4j/3u07zX+H3l3S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0pOwgAAANsAAAAPAAAAAAAAAAAAAAAAAJgCAABkcnMvZG93&#10;bnJldi54bWxQSwUGAAAAAAQABAD1AAAAhwMAAAAA&#10;" fillcolor="#f3a875 [2165]" strokecolor="#ed7d31 [3205]" strokeweight=".5pt">
              <v:fill color2="#f09558 [2613]" rotate="t" colors="0 #f7bda4;.5 #f5b195;1 #f8a581" focus="100%" type="gradient">
                <o:fill v:ext="view" type="gradientUnscaled"/>
              </v:fill>
              <v:textbox style="mso-next-textbox:#Rectangle 38">
                <w:txbxContent>
                  <w:p w:rsidR="004764B7" w:rsidRPr="00E3660E" w:rsidRDefault="004764B7" w:rsidP="00862A9F">
                    <w:pPr>
                      <w:ind w:left="-142" w:right="-128"/>
                      <w:jc w:val="center"/>
                      <w:rPr>
                        <w:sz w:val="16"/>
                        <w:szCs w:val="16"/>
                      </w:rPr>
                    </w:pPr>
                    <w:r w:rsidRPr="00F43DD4">
                      <w:rPr>
                        <w:sz w:val="16"/>
                        <w:szCs w:val="16"/>
                      </w:rPr>
                      <w:t>Дискретна математика</w:t>
                    </w:r>
                  </w:p>
                </w:txbxContent>
              </v:textbox>
            </v:rect>
            <v:rect id="Rectangle 40" o:spid="_x0000_s1041" style="position:absolute;left:4299;top:37211;width:979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hxX8UA&#10;AADbAAAADwAAAGRycy9kb3ducmV2LnhtbESPQUvDQBCF7wX/wzKCl2I2FawSuy1FKFQKhUYPehuy&#10;YzY0Oxuya7r+e+cg9DbDe/PeN6tN9r2aaIxdYAOLogRF3ATbcWvg4313/wwqJmSLfWAy8EsRNuub&#10;2QorGy58oqlOrZIQjhUacCkNldaxceQxFmEgFu07jB6TrGOr7YgXCfe9fijLpfbYsTQ4HOjVUXOu&#10;f7wB/ai/8vlpvq1dpuNhmu+Pb4dPY+5u8/YFVKKcrub/670VfIGVX2QA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HFf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style="mso-next-textbox:#Rectangle 40">
                <w:txbxContent>
                  <w:p w:rsidR="004764B7" w:rsidRPr="006A3B48" w:rsidRDefault="004764B7" w:rsidP="00862A9F">
                    <w:pPr>
                      <w:ind w:left="-142" w:right="-180"/>
                      <w:jc w:val="center"/>
                      <w:rPr>
                        <w:sz w:val="16"/>
                        <w:szCs w:val="16"/>
                      </w:rPr>
                    </w:pPr>
                    <w:r w:rsidRPr="00791C2F">
                      <w:rPr>
                        <w:sz w:val="16"/>
                        <w:szCs w:val="16"/>
                      </w:rPr>
                      <w:t>Алгоритми і структури даних</w:t>
                    </w:r>
                  </w:p>
                </w:txbxContent>
              </v:textbox>
            </v:rect>
            <v:rect id="Rectangle 45" o:spid="_x0000_s1042" style="position:absolute;left:4674;top:14630;width:22161;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p8AA&#10;AADbAAAADwAAAGRycy9kb3ducmV2LnhtbERPTYvCMBC9C/6HMII3TV1hcatRdBfBgyDqXrwNzZgU&#10;m0m3iVr//UYQvM3jfc5s0bpK3KgJpWcFo2EGgrjwumSj4Pe4HkxAhIissfJMCh4UYDHvdmaYa3/n&#10;Pd0O0YgUwiFHBTbGOpcyFJYchqGviRN39o3DmGBjpG7wnsJdJT+y7FM6LDk1WKzp21JxOVydgmJt&#10;/rajybGWvNuOVz/Gnq5+r1S/1y6nICK18S1+uTc6zf+C5y/p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7p8AAAADbAAAADwAAAAAAAAAAAAAAAACYAgAAZHJzL2Rvd25y&#10;ZXYueG1sUEsFBgAAAAAEAAQA9QAAAIUDAAAAAA==&#10;" fillcolor="#f3a875 [2165]" strokecolor="#ed7d31 [3205]" strokeweight=".5pt">
              <v:fill color2="#f09558 [2613]" rotate="t" colors="0 #f7bda4;.5 #f5b195;1 #f8a581" focus="100%" type="gradient">
                <o:fill v:ext="view" type="gradientUnscaled"/>
              </v:fill>
              <v:textbox style="mso-next-textbox:#Rectangle 45">
                <w:txbxContent>
                  <w:p w:rsidR="004764B7" w:rsidRPr="003C4538" w:rsidRDefault="004764B7" w:rsidP="00862A9F">
                    <w:pPr>
                      <w:ind w:right="-6"/>
                      <w:jc w:val="center"/>
                      <w:rPr>
                        <w:sz w:val="16"/>
                        <w:szCs w:val="16"/>
                      </w:rPr>
                    </w:pPr>
                    <w:r w:rsidRPr="003C4538">
                      <w:rPr>
                        <w:sz w:val="16"/>
                        <w:szCs w:val="16"/>
                      </w:rPr>
                      <w:t>Фізична культура (Фізичне виховання. Основи здорового способу життя)</w:t>
                    </w:r>
                  </w:p>
                  <w:p w:rsidR="004764B7" w:rsidRPr="002F4835" w:rsidRDefault="004764B7" w:rsidP="00862A9F">
                    <w:pPr>
                      <w:ind w:left="-142" w:right="-65"/>
                      <w:jc w:val="center"/>
                      <w:rPr>
                        <w:sz w:val="16"/>
                        <w:szCs w:val="16"/>
                      </w:rPr>
                    </w:pPr>
                  </w:p>
                </w:txbxContent>
              </v:textbox>
            </v:rect>
            <v:rect id="Rectangle 46" o:spid="_x0000_s1043" style="position:absolute;left:39326;top:8795;width:33318;height:2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Yh8EA&#10;AADbAAAADwAAAGRycy9kb3ducmV2LnhtbERPz2vCMBS+D/Y/hDfwNlMVRqlGUYewQ2FUvXh7NG9J&#10;WfNSm2jrf28Ogx0/vt+rzehacac+NJ4VzKYZCOLa64aNgvPp8J6DCBFZY+uZFDwowGb9+rLCQvuB&#10;K7ofoxEphEOBCmyMXSFlqC05DFPfESfux/cOY4K9kbrHIYW7Vs6z7EM6bDg1WOxob6n+Pd6cgvpg&#10;ruUsP3WSv8vF7tPYy81XSk3exu0SRKQx/ov/3F9awTytT1/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2GIfBAAAA2wAAAA8AAAAAAAAAAAAAAAAAmAIAAGRycy9kb3du&#10;cmV2LnhtbFBLBQYAAAAABAAEAPUAAACGAwAAAAA=&#10;" fillcolor="#f3a875 [2165]" strokecolor="#ed7d31 [3205]" strokeweight=".5pt">
              <v:fill color2="#f09558 [2613]" rotate="t" colors="0 #f7bda4;.5 #f5b195;1 #f8a581" focus="100%" type="gradient">
                <o:fill v:ext="view" type="gradientUnscaled"/>
              </v:fill>
              <v:textbox style="mso-next-textbox:#Rectangle 46">
                <w:txbxContent>
                  <w:p w:rsidR="004764B7" w:rsidRPr="00433742" w:rsidRDefault="004764B7" w:rsidP="00862A9F">
                    <w:pPr>
                      <w:jc w:val="center"/>
                      <w:rPr>
                        <w:sz w:val="20"/>
                        <w:szCs w:val="20"/>
                      </w:rPr>
                    </w:pPr>
                    <w:r>
                      <w:rPr>
                        <w:sz w:val="20"/>
                        <w:szCs w:val="20"/>
                      </w:rPr>
                      <w:t>Іноземна мова (за професійним спрямуванням)</w:t>
                    </w:r>
                  </w:p>
                </w:txbxContent>
              </v:textbox>
            </v:rect>
            <v:rect id="Rectangle 47" o:spid="_x0000_s1044" style="position:absolute;left:39326;top:18383;width:9760;height:4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4Sf8QA&#10;AADbAAAADwAAAGRycy9kb3ducmV2LnhtbESPQWsCMRSE74L/ITzBi9SsgrZsjSKCYBEE1x7a22Pz&#10;ulncvCybuKb/3hQKHoeZ+YZZbaJtRE+drx0rmE0zEMSl0zVXCj4v+5c3ED4ga2wck4Jf8rBZDwcr&#10;zLW785n6IlQiQdjnqMCE0OZS+tKQRT91LXHyflxnMSTZVVJ3eE9w28h5li2lxZrTgsGWdobKa3Gz&#10;CuRCfsfr62RbmEinYz85nD6OX0qNR3H7DiJQDM/wf/ugFcxn8Pcl/Q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En/EAAAA2wAAAA8AAAAAAAAAAAAAAAAAmAIAAGRycy9k&#10;b3ducmV2LnhtbFBLBQYAAAAABAAEAPUAAACJAwAAAAA=&#10;" fillcolor="#91bce3 [2164]" strokecolor="#5b9bd5 [3204]" strokeweight=".5pt">
              <v:fill color2="#7aaddd [2612]" rotate="t" colors="0 #b1cbe9;.5 #a3c1e5;1 #92b9e4" focus="100%" type="gradient">
                <o:fill v:ext="view" type="gradientUnscaled"/>
              </v:fill>
              <v:textbox style="mso-next-textbox:#Rectangle 47">
                <w:txbxContent>
                  <w:p w:rsidR="004764B7" w:rsidRPr="00EB186F" w:rsidRDefault="004764B7" w:rsidP="00862A9F">
                    <w:pPr>
                      <w:jc w:val="center"/>
                      <w:rPr>
                        <w:sz w:val="16"/>
                        <w:szCs w:val="16"/>
                      </w:rPr>
                    </w:pPr>
                    <w:r w:rsidRPr="009B45F7">
                      <w:rPr>
                        <w:sz w:val="16"/>
                        <w:szCs w:val="16"/>
                      </w:rPr>
                      <w:t>Інженерія програмного забезпечення</w:t>
                    </w:r>
                  </w:p>
                </w:txbxContent>
              </v:textbox>
            </v:rect>
            <v:rect id="Rectangle 48" o:spid="_x0000_s1045" style="position:absolute;left:51537;top:12198;width:9988;height:4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MCMQA&#10;AADbAAAADwAAAGRycy9kb3ducmV2LnhtbESPQWsCMRSE74L/IbxCL1KzXVDL1igiFBRB6NpDe3ts&#10;XjeLm5dlk67x3xtB6HGYmW+Y5TraVgzU+8axgtdpBoK4crrhWsHX6ePlDYQPyBpbx6TgSh7Wq/Fo&#10;iYV2F/6koQy1SBD2BSowIXSFlL4yZNFPXUecvF/XWwxJ9rXUPV4S3LYyz7K5tNhwWjDY0dZQdS7/&#10;rAI5kz/xvJhsShPpeBgmu+P+8K3U81PcvIMIFMN/+NHeaQV5Dvcv6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cjAjEAAAA2wAAAA8AAAAAAAAAAAAAAAAAmAIAAGRycy9k&#10;b3ducmV2LnhtbFBLBQYAAAAABAAEAPUAAACJAwAAAAA=&#10;" fillcolor="#91bce3 [2164]" strokecolor="#5b9bd5 [3204]" strokeweight=".5pt">
              <v:fill color2="#7aaddd [2612]" rotate="t" colors="0 #b1cbe9;.5 #a3c1e5;1 #92b9e4" focus="100%" type="gradient">
                <o:fill v:ext="view" type="gradientUnscaled"/>
              </v:fill>
              <v:textbox style="mso-next-textbox:#Rectangle 48">
                <w:txbxContent>
                  <w:p w:rsidR="004764B7" w:rsidRPr="00862A9F" w:rsidRDefault="004764B7" w:rsidP="00862A9F">
                    <w:pPr>
                      <w:jc w:val="center"/>
                      <w:rPr>
                        <w:sz w:val="20"/>
                        <w:szCs w:val="20"/>
                      </w:rPr>
                    </w:pPr>
                    <w:r w:rsidRPr="00862A9F">
                      <w:rPr>
                        <w:sz w:val="20"/>
                        <w:szCs w:val="20"/>
                      </w:rPr>
                      <w:t>Архітектура комп’ютера</w:t>
                    </w:r>
                  </w:p>
                </w:txbxContent>
              </v:textbox>
            </v:rect>
            <v:rect id="Rectangle 51" o:spid="_x0000_s1046" style="position:absolute;left:28365;top:8604;width:9189;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pk8UA&#10;AADbAAAADwAAAGRycy9kb3ducmV2LnhtbESPQWsCMRSE74X+h/AKXqRmVVrLahQRBEUQ3Hpob4/N&#10;c7O4eVk2cY3/vikUehxm5htmsYq2ET11vnasYDzKQBCXTtdcKTh/bl8/QPiArLFxTAoe5GG1fH5a&#10;YK7dnU/UF6ESCcI+RwUmhDaX0peGLPqRa4mTd3GdxZBkV0nd4T3BbSMnWfYuLdacFgy2tDFUXoub&#10;VSDf5He8zobrwkQ6Hvrh7rg/fCk1eInrOYhAMfyH/9o7rWAyhd8v6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CmT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style="mso-next-textbox:#Rectangle 51">
                <w:txbxContent>
                  <w:p w:rsidR="004764B7" w:rsidRPr="006A3B48" w:rsidRDefault="004764B7" w:rsidP="00862A9F">
                    <w:pPr>
                      <w:jc w:val="center"/>
                      <w:rPr>
                        <w:sz w:val="16"/>
                        <w:szCs w:val="16"/>
                      </w:rPr>
                    </w:pPr>
                    <w:r>
                      <w:rPr>
                        <w:sz w:val="16"/>
                        <w:szCs w:val="16"/>
                      </w:rPr>
                      <w:t>ВК 2.2</w:t>
                    </w:r>
                  </w:p>
                </w:txbxContent>
              </v:textbox>
            </v:rect>
            <v:rect id="Rectangle 52" o:spid="_x0000_s1047" style="position:absolute;left:39326;top:11494;width:9639;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0ehMUA&#10;AADbAAAADwAAAGRycy9kb3ducmV2LnhtbESPzWrDMBCE74W8g9hCb42cpJTgRAlNg6EHQ8nPJbfF&#10;2kqm1sq1FNt5+6hQ6HGYmW+Y9XZ0jeipC7VnBbNpBoK48rpmo+B8Kp6XIEJE1th4JgU3CrDdTB7W&#10;mGs/8IH6YzQiQTjkqMDG2OZShsqSwzD1LXHyvnznMCbZGak7HBLcNXKeZa/SYc1pwWJL75aq7+PV&#10;KagK81POlqdW8me52O2NvVz9Qamnx/FtBSLSGP/Df+0PrWD+Ar9f0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R6ExQAAANsAAAAPAAAAAAAAAAAAAAAAAJgCAABkcnMv&#10;ZG93bnJldi54bWxQSwUGAAAAAAQABAD1AAAAigMAAAAA&#10;" fillcolor="#f3a875 [2165]" strokecolor="#ed7d31 [3205]" strokeweight=".5pt">
              <v:fill color2="#f09558 [2613]" rotate="t" colors="0 #f7bda4;.5 #f5b195;1 #f8a581" focus="100%" type="gradient">
                <o:fill v:ext="view" type="gradientUnscaled"/>
              </v:fill>
              <v:textbox style="mso-next-textbox:#Rectangle 52">
                <w:txbxContent>
                  <w:p w:rsidR="004764B7" w:rsidRPr="00D05A82" w:rsidRDefault="004764B7" w:rsidP="00862A9F">
                    <w:pPr>
                      <w:jc w:val="center"/>
                      <w:rPr>
                        <w:sz w:val="16"/>
                        <w:szCs w:val="16"/>
                      </w:rPr>
                    </w:pPr>
                    <w:r w:rsidRPr="00E30CA0">
                      <w:rPr>
                        <w:sz w:val="16"/>
                        <w:szCs w:val="16"/>
                      </w:rPr>
                      <w:t>Теор</w:t>
                    </w:r>
                    <w:r>
                      <w:rPr>
                        <w:sz w:val="16"/>
                        <w:szCs w:val="16"/>
                      </w:rPr>
                      <w:t>і</w:t>
                    </w:r>
                    <w:r w:rsidRPr="00E30CA0">
                      <w:rPr>
                        <w:sz w:val="16"/>
                        <w:szCs w:val="16"/>
                      </w:rPr>
                      <w:t>я ймовірностей</w:t>
                    </w:r>
                  </w:p>
                </w:txbxContent>
              </v:textbox>
            </v:rect>
            <v:rect id="Rectangle 14" o:spid="_x0000_s1054" style="position:absolute;left:4299;top:30747;width:33623;height:26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1tsIA&#10;AADbAAAADwAAAGRycy9kb3ducmV2LnhtbESPS4sCMRCE7wv+h9CCtzWjwiKjUXwgeBDEx8VbM2mT&#10;wUlnnEQd/71ZWNhjUVVfUdN56yrxpCaUnhUM+hkI4sLrko2C82nzPQYRIrLGyjMpeFOA+azzNcVc&#10;+xcf6HmMRiQIhxwV2BjrXMpQWHIY+r4mTt7VNw5jko2RusFXgrtKDrPsRzosOS1YrGllqbgdH05B&#10;sTH33WB8qiXvd6Pl2tjLwx+U6nXbxQREpDb+h//aW61gNITfL+kHy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bW2wgAAANsAAAAPAAAAAAAAAAAAAAAAAJgCAABkcnMvZG93&#10;bnJldi54bWxQSwUGAAAAAAQABAD1AAAAhwMAAAAA&#10;" fillcolor="#f3a875 [2165]" strokecolor="#ed7d31 [3205]" strokeweight=".5pt">
              <v:fill color2="#f09558 [2613]" rotate="t" colors="0 #f7bda4;.5 #f5b195;1 #f8a581" focus="100%" type="gradient">
                <o:fill v:ext="view" type="gradientUnscaled"/>
              </v:fill>
              <v:textbox style="mso-next-textbox:#Rectangle 14">
                <w:txbxContent>
                  <w:p w:rsidR="004764B7" w:rsidRPr="00EF454E" w:rsidRDefault="004764B7" w:rsidP="00862A9F">
                    <w:pPr>
                      <w:ind w:left="-142" w:right="-53"/>
                      <w:jc w:val="center"/>
                      <w:rPr>
                        <w:sz w:val="20"/>
                        <w:szCs w:val="20"/>
                      </w:rPr>
                    </w:pPr>
                    <w:r w:rsidRPr="00EF454E">
                      <w:rPr>
                        <w:sz w:val="20"/>
                        <w:szCs w:val="20"/>
                      </w:rPr>
                      <w:t>Вища математика</w:t>
                    </w:r>
                  </w:p>
                </w:txbxContent>
              </v:textbox>
            </v:rect>
            <v:rect id="Rectangle 60" o:spid="_x0000_s1055" style="position:absolute;left:28219;top:5226;width:9335;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LcMA&#10;AADbAAAADwAAAGRycy9kb3ducmV2LnhtbESPT4vCMBTE7wt+h/AEb2uqBZGuUdZdBA+C+Ofi7dG8&#10;Tco2L7WJWr+9EQSPw8z8hpktOleLK7Wh8qxgNMxAEJdeV2wUHA+rzymIEJE11p5JwZ0CLOa9jxkW&#10;2t94R9d9NCJBOBSowMbYFFKG0pLDMPQNcfL+fOswJtkaqVu8Jbir5TjLJtJhxWnBYkM/lsr//cUp&#10;KFfmvBlND43k7SZf/hp7uvidUoN+9/0FIlIX3+FXe60V5Dk8v6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0QLcMAAADbAAAADwAAAAAAAAAAAAAAAACYAgAAZHJzL2Rv&#10;d25yZXYueG1sUEsFBgAAAAAEAAQA9QAAAIgDAAAAAA==&#10;" fillcolor="#f3a875 [2165]" strokecolor="#ed7d31 [3205]" strokeweight=".5pt">
              <v:fill color2="#f09558 [2613]" rotate="t" colors="0 #f7bda4;.5 #f5b195;1 #f8a581" focus="100%" type="gradient">
                <o:fill v:ext="view" type="gradientUnscaled"/>
              </v:fill>
              <v:textbox>
                <w:txbxContent/>
              </v:textbox>
            </v:rect>
            <v:rect id="Rectangle 60" o:spid="_x0000_s1056" style="position:absolute;left:14681;top:36805;width:11805;height:4629;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RZcUA&#10;AADbAAAADwAAAGRycy9kb3ducmV2LnhtbESPQWsCMRSE74X+h/AKvdVsWxVZjVJaChV70NWDx+fm&#10;uVncvCxJqqu/3ggFj8PMfMNMZp1txJF8qB0reO1lIIhLp2uuFGzW3y8jECEia2wck4IzBZhNHx8m&#10;mGt34hUdi1iJBOGQowITY5tLGUpDFkPPtcTJ2ztvMSbpK6k9nhLcNvIty4bSYs1pwWBLn4bKQ/Fn&#10;FeD28OuWfd+tFkYWi7i7bAbzL6Wen7qPMYhIXbyH/9s/WsH7AG5f0g+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5Fl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w:txbxContent>
                  <w:p w:rsidR="004764B7" w:rsidRPr="00862A9F" w:rsidRDefault="00862A9F" w:rsidP="00862A9F">
                    <w:pPr>
                      <w:ind w:left="-142" w:right="-128"/>
                      <w:jc w:val="center"/>
                      <w:rPr>
                        <w:sz w:val="18"/>
                        <w:szCs w:val="18"/>
                      </w:rPr>
                    </w:pPr>
                    <w:r w:rsidRPr="00862A9F">
                      <w:rPr>
                        <w:sz w:val="18"/>
                        <w:szCs w:val="18"/>
                        <w:highlight w:val="cyan"/>
                        <w:lang w:eastAsia="ru-RU"/>
                      </w:rPr>
                      <w:t>Технології програмування</w:t>
                    </w:r>
                    <w:r>
                      <w:rPr>
                        <w:sz w:val="18"/>
                        <w:szCs w:val="18"/>
                        <w:highlight w:val="cyan"/>
                        <w:lang w:eastAsia="ru-RU"/>
                      </w:rPr>
                      <w:t xml:space="preserve"> </w:t>
                    </w:r>
                    <w:r w:rsidR="001B0D7C">
                      <w:rPr>
                        <w:sz w:val="18"/>
                        <w:szCs w:val="18"/>
                        <w:highlight w:val="cyan"/>
                        <w:lang w:eastAsia="ru-RU"/>
                      </w:rPr>
                      <w:t xml:space="preserve">            </w:t>
                    </w:r>
                    <w:r>
                      <w:rPr>
                        <w:sz w:val="18"/>
                        <w:szCs w:val="18"/>
                        <w:highlight w:val="cyan"/>
                        <w:lang w:eastAsia="ru-RU"/>
                      </w:rPr>
                      <w:t xml:space="preserve"> </w:t>
                    </w:r>
                    <w:r w:rsidRPr="00862A9F">
                      <w:rPr>
                        <w:sz w:val="18"/>
                        <w:szCs w:val="18"/>
                        <w:highlight w:val="cyan"/>
                        <w:lang w:eastAsia="ru-RU"/>
                      </w:rPr>
                      <w:t>(</w:t>
                    </w:r>
                    <w:r w:rsidR="0053351B" w:rsidRPr="00862A9F">
                      <w:rPr>
                        <w:sz w:val="18"/>
                        <w:szCs w:val="18"/>
                        <w:highlight w:val="cyan"/>
                        <w:lang w:val="en-US" w:eastAsia="ru-RU"/>
                      </w:rPr>
                      <w:t>S</w:t>
                    </w:r>
                    <w:r w:rsidR="00FC1436" w:rsidRPr="00862A9F">
                      <w:rPr>
                        <w:sz w:val="18"/>
                        <w:szCs w:val="18"/>
                        <w:highlight w:val="cyan"/>
                        <w:lang w:val="en-US" w:eastAsia="ru-RU"/>
                      </w:rPr>
                      <w:t>C</w:t>
                    </w:r>
                    <w:r w:rsidRPr="00862A9F">
                      <w:rPr>
                        <w:sz w:val="18"/>
                        <w:szCs w:val="18"/>
                        <w:highlight w:val="cyan"/>
                        <w:lang w:val="en-US" w:eastAsia="ru-RU"/>
                      </w:rPr>
                      <w:t>-50</w:t>
                    </w:r>
                    <w:r w:rsidRPr="00862A9F">
                      <w:rPr>
                        <w:sz w:val="18"/>
                        <w:szCs w:val="18"/>
                        <w:highlight w:val="cyan"/>
                        <w:lang w:eastAsia="ru-RU"/>
                      </w:rPr>
                      <w:t>)</w:t>
                    </w:r>
                  </w:p>
                </w:txbxContent>
              </v:textbox>
            </v:rect>
            <v:rect id="Rectangle 45" o:spid="_x0000_s1057" style="position:absolute;left:4826;top:10655;width:22009;height:3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ztcQA&#10;AADbAAAADwAAAGRycy9kb3ducmV2LnhtbESPS2vDMBCE74X8B7GB3Go5NYTgRAl9EMghUPK45LZY&#10;W8nUWrmWHDv/PioUehxm5htmvR1dI27UhdqzgnmWgyCuvK7ZKLicd89LECEia2w8k4I7BdhuJk9r&#10;LLUf+Ei3UzQiQTiUqMDG2JZShsqSw5D5ljh5X75zGJPsjNQdDgnuGvmS5wvpsOa0YLGld0vV96l3&#10;Cqqd+TnMl+dW8uehePsw9tr7o1Kz6fi6AhFpjP/hv/ZeKygW8Psl/Q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Ks7XEAAAA2wAAAA8AAAAAAAAAAAAAAAAAmAIAAGRycy9k&#10;b3ducmV2LnhtbFBLBQYAAAAABAAEAPUAAACJAwAAAAA=&#10;" fillcolor="#f3a875 [2165]" strokecolor="#ed7d31 [3205]" strokeweight=".5pt">
              <v:fill color2="#f09558 [2613]" rotate="t" colors="0 #f7bda4;.5 #f5b195;1 #f8a581" focus="100%" type="gradient">
                <o:fill v:ext="view" type="gradientUnscaled"/>
              </v:fill>
              <v:textbox>
                <w:txbxContent>
                  <w:p w:rsidR="004764B7" w:rsidRDefault="004764B7" w:rsidP="00862A9F">
                    <w:pPr>
                      <w:ind w:right="-65"/>
                      <w:jc w:val="center"/>
                      <w:rPr>
                        <w:sz w:val="16"/>
                        <w:szCs w:val="16"/>
                      </w:rPr>
                    </w:pPr>
                    <w:r w:rsidRPr="00DB08FA">
                      <w:rPr>
                        <w:sz w:val="16"/>
                        <w:szCs w:val="16"/>
                      </w:rPr>
                      <w:t xml:space="preserve">Українська </w:t>
                    </w:r>
                    <w:r w:rsidRPr="005F5216">
                      <w:rPr>
                        <w:sz w:val="16"/>
                        <w:szCs w:val="16"/>
                      </w:rPr>
                      <w:t>мова</w:t>
                    </w:r>
                    <w:r>
                      <w:rPr>
                        <w:sz w:val="16"/>
                        <w:szCs w:val="16"/>
                      </w:rPr>
                      <w:t xml:space="preserve">                                                            </w:t>
                    </w:r>
                    <w:r w:rsidRPr="005F5216">
                      <w:rPr>
                        <w:sz w:val="16"/>
                        <w:szCs w:val="16"/>
                      </w:rPr>
                      <w:t>(за проф</w:t>
                    </w:r>
                    <w:r>
                      <w:rPr>
                        <w:sz w:val="16"/>
                        <w:szCs w:val="16"/>
                      </w:rPr>
                      <w:t>есійним спрямуванням)</w:t>
                    </w:r>
                  </w:p>
                  <w:p w:rsidR="004764B7" w:rsidRPr="002F4835" w:rsidRDefault="004764B7" w:rsidP="00862A9F">
                    <w:pPr>
                      <w:ind w:left="-142" w:right="-65"/>
                      <w:jc w:val="both"/>
                      <w:rPr>
                        <w:sz w:val="16"/>
                        <w:szCs w:val="16"/>
                      </w:rPr>
                    </w:pPr>
                  </w:p>
                </w:txbxContent>
              </v:textbox>
            </v:rect>
            <v:rect id="Rectangle 10" o:spid="_x0000_s1058" style="position:absolute;left:38919;top:33528;width:9893;height:3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NKcUA&#10;AADbAAAADwAAAGRycy9kb3ducmV2LnhtbESP3WrCQBSE74W+w3IKvTMbbbE1dRWbIlRaWvx5gNPs&#10;MQlmz4bdVePbu4Lg5TAz3zCTWWcacSTna8sKBkkKgriwuuZSwXaz6L+B8AFZY2OZFJzJw2z60Jtg&#10;pu2JV3Rch1JECPsMFVQhtJmUvqjIoE9sSxy9nXUGQ5SulNrhKcJNI4dpOpIGa44LFbaUV1Ts1wej&#10;4OX/z/7+LFfL/LvY5K9D133m/KHU02M3fwcRqAv38K39pRU8j+H6Jf4AO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s0pxQAAANsAAAAPAAAAAAAAAAAAAAAAAJgCAABkcnMv&#10;ZG93bnJldi54bWxQSwUGAAAAAAQABAD1AAAAigMAAAAA&#10;" fillcolor="#9ecb81 [2169]" strokecolor="#70ad47 [3209]" strokeweight=".5pt">
              <v:fill color2="#8ac066 [2617]" rotate="t" colors="0 #b5d5a7;.5 #aace99;1 #9cca86" focus="100%" type="gradient">
                <o:fill v:ext="view" type="gradientUnscaled"/>
              </v:fill>
              <v:textbox>
                <w:txbxContent>
                  <w:p w:rsidR="004764B7" w:rsidRPr="006F3C68" w:rsidRDefault="004764B7" w:rsidP="00862A9F">
                    <w:pPr>
                      <w:jc w:val="center"/>
                      <w:rPr>
                        <w:sz w:val="16"/>
                        <w:szCs w:val="16"/>
                      </w:rPr>
                    </w:pPr>
                    <w:r w:rsidRPr="00E30CA0">
                      <w:rPr>
                        <w:sz w:val="16"/>
                        <w:szCs w:val="16"/>
                      </w:rPr>
                      <w:t>Навчальна практика</w:t>
                    </w:r>
                  </w:p>
                </w:txbxContent>
              </v:textbox>
            </v:rect>
            <v:rect id="Rectangle 11" o:spid="_x0000_s1059" style="position:absolute;left:38919;top:28086;width:10421;height:37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1SRMEA&#10;AADbAAAADwAAAGRycy9kb3ducmV2LnhtbERPz2vCMBS+D/Y/hDfwIpoq25RqFBEGiiDYedDbo3k2&#10;xealNFmN//1yGOz48f1erqNtRE+drx0rmIwzEMSl0zVXCs7fX6M5CB+QNTaOScGTPKxXry9LzLV7&#10;8In6IlQihbDPUYEJoc2l9KUhi37sWuLE3VxnMSTYVVJ3+EjhtpHTLPuUFmtODQZb2hoq78WPVSA/&#10;5DXeZ8NNYSIdD/1wd9wfLkoN3uJmASJQDP/iP/dOK3hP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dUkTBAAAA2wAAAA8AAAAAAAAAAAAAAAAAmAIAAGRycy9kb3du&#10;cmV2LnhtbFBLBQYAAAAABAAEAPUAAACGAwAAAAA=&#10;" fillcolor="#91bce3 [2164]" strokecolor="#5b9bd5 [3204]" strokeweight=".5pt">
              <v:fill color2="#7aaddd [2612]" rotate="t" colors="0 #b1cbe9;.5 #a3c1e5;1 #92b9e4" focus="100%" type="gradient">
                <o:fill v:ext="view" type="gradientUnscaled"/>
              </v:fill>
              <v:textbox style="mso-next-textbox:#Rectangle 11">
                <w:txbxContent>
                  <w:p w:rsidR="004764B7" w:rsidRPr="00862A9F" w:rsidRDefault="00862A9F" w:rsidP="00862A9F">
                    <w:pPr>
                      <w:jc w:val="center"/>
                      <w:rPr>
                        <w:sz w:val="17"/>
                        <w:szCs w:val="17"/>
                      </w:rPr>
                    </w:pPr>
                    <w:r w:rsidRPr="00862A9F">
                      <w:rPr>
                        <w:sz w:val="17"/>
                        <w:szCs w:val="17"/>
                      </w:rPr>
                      <w:t>Програмування мікроконтролерів</w:t>
                    </w:r>
                  </w:p>
                </w:txbxContent>
              </v:textbox>
            </v:rect>
            <v:rect id="Rectangle 20" o:spid="_x0000_s1061" style="position:absolute;left:51613;top:24841;width:21456;height:2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NpqMUA&#10;AADbAAAADwAAAGRycy9kb3ducmV2LnhtbESPQWsCMRSE74X+h/AKXqRmFVvLahQRBEUQ3Hpob4/N&#10;c7O4eVk2cY3/vikUehxm5htmsYq2ET11vnasYDzKQBCXTtdcKTh/bl8/QPiArLFxTAoe5GG1fH5a&#10;YK7dnU/UF6ESCcI+RwUmhDaX0peGLPqRa4mTd3GdxZBkV0nd4T3BbSMnWfYuLdacFgy2tDFUXoub&#10;VSDf5He8zobrwkQ6Hvrh7rg/fCk1eInrOYhAMfyH/9o7rWA6gd8v6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2mo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w:txbxContent>
                  <w:p w:rsidR="004764B7" w:rsidRPr="006A3B48" w:rsidRDefault="004764B7" w:rsidP="00862A9F">
                    <w:pPr>
                      <w:jc w:val="center"/>
                      <w:rPr>
                        <w:sz w:val="16"/>
                        <w:szCs w:val="16"/>
                      </w:rPr>
                    </w:pPr>
                    <w:r>
                      <w:rPr>
                        <w:sz w:val="16"/>
                        <w:szCs w:val="16"/>
                      </w:rPr>
                      <w:t>ВК 2.1</w:t>
                    </w:r>
                  </w:p>
                </w:txbxContent>
              </v:textbox>
            </v:rect>
            <v:rect id="Rectangle 11" o:spid="_x0000_s1063" style="position:absolute;left:63214;top:32068;width:10071;height:36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0UcQA&#10;AADbAAAADwAAAGRycy9kb3ducmV2LnhtbESP3WrCQBSE74W+w3IKvdNNpbUSsxFNKVQqFX8e4Jg9&#10;JqHZs2F3q+nbdwXBy2Hmm2GyeW9acSbnG8sKnkcJCOLS6oYrBYf9x3AKwgdkja1lUvBHHub5wyDD&#10;VNsLb+m8C5WIJexTVFCH0KVS+rImg35kO+LonawzGKJ0ldQOL7HctHKcJBNpsOG4UGNHRU3lz+7X&#10;KHg5buz3erVdFV/lvngbu/694KVST4/9YgYiUB/u4Rv9qSP3C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tFHEAAAA2wAAAA8AAAAAAAAAAAAAAAAAmAIAAGRycy9k&#10;b3ducmV2LnhtbFBLBQYAAAAABAAEAPUAAACJAwAAAAA=&#10;" fillcolor="#9ecb81 [2169]" strokecolor="#70ad47 [3209]" strokeweight=".5pt">
              <v:fill color2="#8ac066 [2617]" rotate="t" colors="0 #b5d5a7;.5 #aace99;1 #9cca86" focus="100%" type="gradient">
                <o:fill v:ext="view" type="gradientUnscaled"/>
              </v:fill>
              <v:textbox>
                <w:txbxContent>
                  <w:p w:rsidR="004764B7" w:rsidRPr="001F3D6E" w:rsidRDefault="004764B7" w:rsidP="00862A9F">
                    <w:pPr>
                      <w:jc w:val="center"/>
                      <w:rPr>
                        <w:sz w:val="16"/>
                        <w:szCs w:val="16"/>
                      </w:rPr>
                    </w:pPr>
                    <w:r w:rsidRPr="00212719">
                      <w:rPr>
                        <w:sz w:val="16"/>
                        <w:szCs w:val="16"/>
                      </w:rPr>
                      <w:t>Технологічна практика</w:t>
                    </w:r>
                  </w:p>
                </w:txbxContent>
              </v:textbox>
            </v:rect>
            <v:rect id="Rectangle 20" o:spid="_x0000_s1064" style="position:absolute;left:51714;top:27813;width:10084;height:2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TKMMUA&#10;AADbAAAADwAAAGRycy9kb3ducmV2LnhtbESPQWsCMRSE7wX/Q3gFL1KzFltlNYoUCooguO1Bb4/N&#10;62Zx87Js0jX+eyMUehxm5htmuY62ET11vnasYDLOQBCXTtdcKfj++nyZg/ABWWPjmBTcyMN6NXha&#10;Yq7dlY/UF6ESCcI+RwUmhDaX0peGLPqxa4mT9+M6iyHJrpK6w2uC20a+Ztm7tFhzWjDY0oeh8lL8&#10;WgXyTZ7jZTbaFCbSYd+Ptofd/qTU8DluFiACxfAf/mtvtYLpDB5f0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Mow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w:txbxContent>
                  <w:p w:rsidR="004764B7" w:rsidRPr="006A3B48" w:rsidRDefault="004764B7" w:rsidP="00862A9F">
                    <w:pPr>
                      <w:jc w:val="center"/>
                      <w:rPr>
                        <w:sz w:val="16"/>
                        <w:szCs w:val="16"/>
                      </w:rPr>
                    </w:pPr>
                    <w:r>
                      <w:rPr>
                        <w:sz w:val="16"/>
                        <w:szCs w:val="16"/>
                      </w:rPr>
                      <w:t>ВК 2.4</w:t>
                    </w:r>
                  </w:p>
                  <w:p w:rsidR="004764B7" w:rsidRPr="006A3B48" w:rsidRDefault="004764B7" w:rsidP="00862A9F">
                    <w:pPr>
                      <w:jc w:val="center"/>
                      <w:rPr>
                        <w:sz w:val="16"/>
                        <w:szCs w:val="16"/>
                      </w:rPr>
                    </w:pPr>
                  </w:p>
                </w:txbxContent>
              </v:textbox>
            </v:rect>
            <v:rect id="Rectangle 20" o:spid="_x0000_s1065" style="position:absolute;left:63417;top:11773;width:9475;height:5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eQsEA&#10;AADbAAAADwAAAGRycy9kb3ducmV2LnhtbERPz2vCMBS+D/Y/hDfwIpoq25RqFBEGiiDYedDbo3k2&#10;xealNFmN//1yGOz48f1erqNtRE+drx0rmIwzEMSl0zVXCs7fX6M5CB+QNTaOScGTPKxXry9LzLV7&#10;8In6IlQihbDPUYEJoc2l9KUhi37sWuLE3VxnMSTYVVJ3+EjhtpHTLPuUFmtODQZb2hoq78WPVSA/&#10;5DXeZ8NNYSIdD/1wd9wfLkoN3uJmASJQDP/iP/dOK3hPY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rXkLBAAAA2wAAAA8AAAAAAAAAAAAAAAAAmAIAAGRycy9kb3du&#10;cmV2LnhtbFBLBQYAAAAABAAEAPUAAACGAwAAAAA=&#10;" fillcolor="#91bce3 [2164]" strokecolor="#5b9bd5 [3204]" strokeweight=".5pt">
              <v:fill color2="#7aaddd [2612]" rotate="t" colors="0 #b1cbe9;.5 #a3c1e5;1 #92b9e4" focus="100%" type="gradient">
                <o:fill v:ext="view" type="gradientUnscaled"/>
              </v:fill>
              <v:textbox>
                <w:txbxContent>
                  <w:p w:rsidR="004764B7" w:rsidRPr="006A3B48" w:rsidRDefault="004764B7" w:rsidP="00862A9F">
                    <w:pPr>
                      <w:jc w:val="center"/>
                      <w:rPr>
                        <w:sz w:val="16"/>
                        <w:szCs w:val="16"/>
                      </w:rPr>
                    </w:pPr>
                    <w:r w:rsidRPr="00346110">
                      <w:rPr>
                        <w:sz w:val="16"/>
                        <w:szCs w:val="16"/>
                      </w:rPr>
                      <w:t>Архітектура та про</w:t>
                    </w:r>
                    <w:r w:rsidRPr="00CB347F">
                      <w:rPr>
                        <w:sz w:val="16"/>
                        <w:szCs w:val="16"/>
                        <w:highlight w:val="yellow"/>
                      </w:rPr>
                      <w:t>є</w:t>
                    </w:r>
                    <w:r w:rsidRPr="00346110">
                      <w:rPr>
                        <w:sz w:val="16"/>
                        <w:szCs w:val="16"/>
                      </w:rPr>
                      <w:t>ктування програмного забезпечення</w:t>
                    </w:r>
                  </w:p>
                </w:txbxContent>
              </v:textbox>
            </v:rect>
            <v:rect id="Rectangle 16" o:spid="_x0000_s1080" style="position:absolute;left:4674;top:18739;width:21958;height:2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yv7sMA&#10;AADbAAAADwAAAGRycy9kb3ducmV2LnhtbESPzYoCMRCE78K+Q+gFb5pRQWXWKLuKsAdB/LnsrZm0&#10;yeCkM06izr69EQSPRVV9Rc0WravEjZpQelYw6GcgiAuvSzYKjod1bwoiRGSNlWdS8E8BFvOPzgxz&#10;7e+8o9s+GpEgHHJUYGOscylDYclh6PuaOHkn3ziMSTZG6gbvCe4qOcyysXRYclqwWNPSUnHeX52C&#10;Ym0um8H0UEvebkY/K2P/rn6nVPez/f4CEamN7/Cr/asVTCbw/J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yv7sMAAADbAAAADwAAAAAAAAAAAAAAAACYAgAAZHJzL2Rv&#10;d25yZXYueG1sUEsFBgAAAAAEAAQA9QAAAIgDAAAAAA==&#10;" fillcolor="#f3a875 [2165]" strokecolor="#ed7d31 [3205]" strokeweight=".5pt">
              <v:fill color2="#f09558 [2613]" rotate="t" colors="0 #f7bda4;.5 #f5b195;1 #f8a581" focus="100%" type="gradient">
                <o:fill v:ext="view" type="gradientUnscaled"/>
              </v:fill>
              <v:textbox>
                <w:txbxContent>
                  <w:p w:rsidR="004764B7" w:rsidRPr="00275B65" w:rsidRDefault="004764B7" w:rsidP="00862A9F">
                    <w:pPr>
                      <w:ind w:left="-142" w:right="-113"/>
                      <w:jc w:val="center"/>
                      <w:rPr>
                        <w:sz w:val="16"/>
                        <w:szCs w:val="16"/>
                      </w:rPr>
                    </w:pPr>
                    <w:r w:rsidRPr="00052A22">
                      <w:rPr>
                        <w:sz w:val="16"/>
                        <w:szCs w:val="16"/>
                      </w:rPr>
                      <w:t>Інформаційні технології</w:t>
                    </w:r>
                  </w:p>
                </w:txbxContent>
              </v:textbox>
            </v:rect>
            <v:rect id="Rectangle 17" o:spid="_x0000_s1081" style="position:absolute;left:39326;top:4750;width:9486;height:3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HvcAA&#10;AADbAAAADwAAAGRycy9kb3ducmV2LnhtbERPy4rCMBTdC/5DuII7TR1hKNUoPhBmIQza2czu0lyT&#10;YnNTm6idv58sBJeH816ue9eIB3Wh9qxgNs1AEFde12wU/JSHSQ4iRGSNjWdS8EcB1qvhYImF9k8+&#10;0eMcjUghHApUYGNsCylDZclhmPqWOHEX3zmMCXZG6g6fKdw18iPLPqXDmlODxZZ2lqrr+e4UVAdz&#10;O87yspX8fZxv98b+3v1JqfGo3yxAROrjW/xyf2kFeVqfvq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BHvcAAAADbAAAADwAAAAAAAAAAAAAAAACYAgAAZHJzL2Rvd25y&#10;ZXYueG1sUEsFBgAAAAAEAAQA9QAAAIUDAAAAAA==&#10;" fillcolor="#f3a875 [2165]" strokecolor="#ed7d31 [3205]" strokeweight=".5pt">
              <v:fill color2="#f09558 [2613]" rotate="t" colors="0 #f7bda4;.5 #f5b195;1 #f8a581" focus="100%" type="gradient">
                <o:fill v:ext="view" type="gradientUnscaled"/>
              </v:fill>
              <v:textbox style="mso-next-textbox:#Rectangle 17">
                <w:txbxContent>
                  <w:p w:rsidR="004764B7" w:rsidRPr="00285F16" w:rsidRDefault="004764B7" w:rsidP="00862A9F">
                    <w:pPr>
                      <w:jc w:val="center"/>
                      <w:rPr>
                        <w:sz w:val="16"/>
                        <w:szCs w:val="16"/>
                      </w:rPr>
                    </w:pPr>
                    <w:r w:rsidRPr="00285F16">
                      <w:rPr>
                        <w:sz w:val="16"/>
                        <w:szCs w:val="16"/>
                      </w:rPr>
                      <w:t>Інклюзивне суспільство</w:t>
                    </w:r>
                  </w:p>
                </w:txbxContent>
              </v:textbox>
            </v:rect>
            <v:shape id="AutoShape 4" o:spid="_x0000_s1087" type="#_x0000_t176" style="position:absolute;left:5958;top:995;width:8547;height:2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3k8QA&#10;AADbAAAADwAAAGRycy9kb3ducmV2LnhtbESP0WrCQBRE3wv+w3IFX4puKiVKdBUtCC20aNQPuGav&#10;STB7N+yuMf37bqHQx2FmzjDLdW8a0ZHztWUFL5MEBHFhdc2lgvNpN56D8AFZY2OZFHyTh/Vq8LTE&#10;TNsH59QdQykihH2GCqoQ2kxKX1Rk0E9sSxy9q3UGQ5SulNrhI8JNI6dJkkqDNceFClt6q6i4He9G&#10;gT+nF/M53d7zff3auTR//vg6kFKjYb9ZgAjUh//wX/tdK5jP4P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t5PEAAAA2wAAAA8AAAAAAAAAAAAAAAAAmAIAAGRycy9k&#10;b3ducmV2LnhtbFBLBQYAAAAABAAEAPUAAACJAwAAAAA=&#10;" fillcolor="#d6e3bc">
              <v:textbox style="mso-next-textbox:#AutoShape 4">
                <w:txbxContent>
                  <w:p w:rsidR="004764B7" w:rsidRPr="004B5679" w:rsidRDefault="004764B7" w:rsidP="00862A9F">
                    <w:pPr>
                      <w:jc w:val="center"/>
                      <w:rPr>
                        <w:b/>
                        <w:sz w:val="18"/>
                        <w:szCs w:val="18"/>
                      </w:rPr>
                    </w:pPr>
                    <w:r>
                      <w:rPr>
                        <w:b/>
                        <w:sz w:val="18"/>
                        <w:szCs w:val="18"/>
                      </w:rPr>
                      <w:t>1 семестр</w:t>
                    </w:r>
                  </w:p>
                </w:txbxContent>
              </v:textbox>
            </v:shape>
            <v:rect id="Rectangle 5" o:spid="_x0000_s1088" style="position:absolute;left:4553;top:21622;width:10484;height:5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qjMIA&#10;AADbAAAADwAAAGRycy9kb3ducmV2LnhtbESPQWsCMRSE70L/Q3gFb5pVQXQ1irYIPQii9tLbY/NM&#10;Fjcv6ybq9t8bQfA4zMw3zHzZukrcqAmlZwWDfgaCuPC6ZKPg97jpTUCEiKyx8kwK/inAcvHRmWOu&#10;/Z33dDtEIxKEQ44KbIx1LmUoLDkMfV8TJ+/kG4cxycZI3eA9wV0lh1k2lg5LTgsWa/qyVJwPV6eg&#10;2JjLdjA51pJ329H629i/q98r1f1sVzMQkdr4Dr/aP1rBdAj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qMwgAAANsAAAAPAAAAAAAAAAAAAAAAAJgCAABkcnMvZG93&#10;bnJldi54bWxQSwUGAAAAAAQABAD1AAAAhwMAAAAA&#10;" fillcolor="#f3a875 [2165]" strokecolor="#ed7d31 [3205]" strokeweight=".5pt">
              <v:fill color2="#f09558 [2613]" rotate="t" colors="0 #f7bda4;.5 #f5b195;1 #f8a581" focus="100%" type="gradient">
                <o:fill v:ext="view" type="gradientUnscaled"/>
              </v:fill>
              <v:textbox style="mso-next-textbox:#Rectangle 5">
                <w:txbxContent>
                  <w:p w:rsidR="004764B7" w:rsidRPr="003C4538" w:rsidRDefault="004764B7" w:rsidP="00862A9F">
                    <w:pPr>
                      <w:jc w:val="center"/>
                      <w:rPr>
                        <w:sz w:val="16"/>
                        <w:szCs w:val="16"/>
                      </w:rPr>
                    </w:pPr>
                    <w:r>
                      <w:rPr>
                        <w:sz w:val="16"/>
                        <w:szCs w:val="16"/>
                      </w:rPr>
                      <w:t>Основи навчання студентів (самоуправління навчання)</w:t>
                    </w:r>
                  </w:p>
                  <w:p w:rsidR="004764B7" w:rsidRPr="00C5331C" w:rsidRDefault="004764B7" w:rsidP="00862A9F">
                    <w:pPr>
                      <w:rPr>
                        <w:szCs w:val="16"/>
                      </w:rPr>
                    </w:pPr>
                  </w:p>
                </w:txbxContent>
              </v:textbox>
            </v:rect>
            <v:rect id="Rectangle 25" o:spid="_x0000_s1090" style="position:absolute;left:63087;top:27813;width:9805;height:2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rdm8UA&#10;AADbAAAADwAAAGRycy9kb3ducmV2LnhtbESPQWsCMRSE7wX/Q3hCL1KzFqx2NYoIgkUQXD20t8fm&#10;uVncvCybuKb/vikUehxm5htmuY62ET11vnasYDLOQBCXTtdcKbicdy9zED4ga2wck4Jv8rBeDZ6W&#10;mGv34BP1RahEgrDPUYEJoc2l9KUhi37sWuLkXV1nMSTZVVJ3+Ehw28jXLHuTFmtOCwZb2hoqb8Xd&#10;KpBT+RVvs9GmMJGOh360P34cPpV6HsbNAkSgGP7Df+29VvA+hd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t2bxQAAANsAAAAPAAAAAAAAAAAAAAAAAJgCAABkcnMv&#10;ZG93bnJldi54bWxQSwUGAAAAAAQABAD1AAAAigMAAAAA&#10;" fillcolor="#91bce3 [2164]" strokecolor="#5b9bd5 [3204]" strokeweight=".5pt">
              <v:fill color2="#7aaddd [2612]" rotate="t" colors="0 #b1cbe9;.5 #a3c1e5;1 #92b9e4" focus="100%" type="gradient">
                <o:fill v:ext="view" type="gradientUnscaled"/>
              </v:fill>
              <v:textbox>
                <w:txbxContent>
                  <w:p w:rsidR="004764B7" w:rsidRPr="00095CAB" w:rsidRDefault="004764B7" w:rsidP="00862A9F">
                    <w:pPr>
                      <w:ind w:left="-142" w:right="-113"/>
                      <w:jc w:val="center"/>
                      <w:rPr>
                        <w:sz w:val="16"/>
                        <w:szCs w:val="16"/>
                      </w:rPr>
                    </w:pPr>
                    <w:r>
                      <w:rPr>
                        <w:sz w:val="16"/>
                        <w:szCs w:val="16"/>
                      </w:rPr>
                      <w:t>ВК 2.3</w:t>
                    </w:r>
                  </w:p>
                </w:txbxContent>
              </v:textbox>
            </v:rect>
            <v:rect id="Rectangle 11" o:spid="_x0000_s1092" style="position:absolute;left:64326;top:5112;width:8470;height:2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yfr8A&#10;AADbAAAADwAAAGRycy9kb3ducmV2LnhtbERPzYrCMBC+C/sOYRa8aaqIrbWpLAvCHjxo3QcYmtm2&#10;tJmUJGr37c1B8Pjx/ReHyQziTs53lhWslgkI4trqjhsFv9fjIgPhA7LGwTIp+CcPh/JjVmCu7YMv&#10;dK9CI2II+xwVtCGMuZS+bsmgX9qROHJ/1hkMEbpGaoePGG4GuU6SrTTYcWxocaTvluq+uhkFlTx1&#10;m3Drd2ma0TnrJ7cxqVNq/jl97UEEmsJb/HL/aAW7ODZ+iT9Al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2vJ+vwAAANsAAAAPAAAAAAAAAAAAAAAAAJgCAABkcnMvZG93bnJl&#10;di54bWxQSwUGAAAAAAQABAD1AAAAhAMAAAAA&#10;" fillcolor="#f7bda4" strokecolor="#ed7d31" strokeweight=".5pt">
              <v:fill color2="#f8a581" rotate="t" colors="0 #f7bda4;.5 #f5b195;1 #f8a581" focus="100%" type="gradient">
                <o:fill v:ext="view" type="gradientUnscaled"/>
              </v:fill>
              <v:textbox>
                <w:txbxContent>
                  <w:p w:rsidR="004764B7" w:rsidRDefault="004764B7" w:rsidP="00862A9F">
                    <w:pPr>
                      <w:pStyle w:val="ae"/>
                      <w:spacing w:before="0" w:beforeAutospacing="0" w:after="0" w:afterAutospacing="0"/>
                      <w:jc w:val="center"/>
                    </w:pPr>
                    <w:r>
                      <w:rPr>
                        <w:rFonts w:eastAsia="Times New Roman"/>
                        <w:sz w:val="16"/>
                        <w:szCs w:val="16"/>
                      </w:rPr>
                      <w:t>ВК 1.2</w:t>
                    </w:r>
                  </w:p>
                </w:txbxContent>
              </v:textbox>
            </v:rect>
            <v:rect id="Rectangle 51" o:spid="_x0000_s1096" style="position:absolute;left:28365;top:12198;width:9259;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Ui8UA&#10;AADcAAAADwAAAGRycy9kb3ducmV2LnhtbESPQWvDMAyF74P+B6NBb6vTwsLI6pYyKAzaDdrtspuI&#10;1Tg0loPtJum/nw6D3STe03uf1tvJd2qgmNrABpaLAhRxHWzLjYHvr/3TC6iUkS12gcnAnRJsN7OH&#10;NVY2jHyi4ZwbJSGcKjTgcu4rrVPtyGNahJ5YtEuIHrOssdE24ijhvtOroii1x5alwWFPb47q6/nm&#10;DRwP+jTEqTwcf9zH6rO47WL5PBozf5x2r6AyTfnf/Hf9bgV/Kfj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JSLxQAAANwAAAAPAAAAAAAAAAAAAAAAAJgCAABkcnMv&#10;ZG93bnJldi54bWxQSwUGAAAAAAQABAD1AAAAigMAAAAA&#10;" fillcolor="#b1cbe9" strokecolor="#5b9bd5" strokeweight=".5pt">
              <v:fill color2="#92b9e4" rotate="t" colors="0 #b1cbe9;.5 #a3c1e5;1 #92b9e4" focus="100%" type="gradient">
                <o:fill v:ext="view" type="gradientUnscaled"/>
              </v:fill>
              <v:textbox>
                <w:txbxContent>
                  <w:p w:rsidR="004764B7" w:rsidRDefault="004764B7" w:rsidP="00862A9F">
                    <w:pPr>
                      <w:pStyle w:val="ae"/>
                      <w:spacing w:before="0" w:beforeAutospacing="0" w:after="0" w:afterAutospacing="0"/>
                      <w:jc w:val="center"/>
                    </w:pPr>
                    <w:r>
                      <w:rPr>
                        <w:rFonts w:eastAsia="Times New Roman"/>
                        <w:sz w:val="16"/>
                        <w:szCs w:val="16"/>
                      </w:rPr>
                      <w:t>ВК 2.5</w:t>
                    </w:r>
                  </w:p>
                </w:txbxContent>
              </v:textbox>
            </v:rect>
            <v:rect id="Rectangle 20" o:spid="_x0000_s1098" style="position:absolute;left:28365;top:15481;width:9329;height:2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3K6cMA&#10;AADcAAAADwAAAGRycy9kb3ducmV2LnhtbERPTWsCMRC9C/6HMIIXqVkFbdkaRQTBIgiuPbS3YTPd&#10;LG4myyau6b83hYK3ebzPWW2ibURPna8dK5hNMxDEpdM1Vwo+L/uXNxA+IGtsHJOCX/KwWQ8HK8y1&#10;u/OZ+iJUIoWwz1GBCaHNpfSlIYt+6lrixP24zmJIsKuk7vCewm0j51m2lBZrTg0GW9oZKq/FzSqQ&#10;C/kdr6+TbWEinY795HD6OH4pNR7F7TuIQDE8xf/ug07zZ3P4eyZd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3K6cMAAADcAAAADwAAAAAAAAAAAAAAAACYAgAAZHJzL2Rv&#10;d25yZXYueG1sUEsFBgAAAAAEAAQA9QAAAIgDAAAAAA==&#10;" fillcolor="#91bce3 [2164]" strokecolor="#5b9bd5 [3204]" strokeweight=".5pt">
              <v:fill color2="#7aaddd [2612]" rotate="t" colors="0 #b1cbe9;.5 #a3c1e5;1 #92b9e4" focus="100%" type="gradient">
                <o:fill v:ext="view" type="gradientUnscaled"/>
              </v:fill>
              <v:textbox>
                <w:txbxContent>
                  <w:p w:rsidR="004764B7" w:rsidRDefault="004764B7" w:rsidP="00862A9F">
                    <w:pPr>
                      <w:pStyle w:val="ae"/>
                      <w:spacing w:before="0" w:beforeAutospacing="0" w:after="0" w:afterAutospacing="0"/>
                      <w:jc w:val="center"/>
                    </w:pPr>
                    <w:r>
                      <w:rPr>
                        <w:rFonts w:eastAsia="Times New Roman"/>
                        <w:sz w:val="16"/>
                        <w:szCs w:val="16"/>
                      </w:rPr>
                      <w:t>ВК 2.6</w:t>
                    </w:r>
                  </w:p>
                </w:txbxContent>
              </v:textbox>
            </v:rect>
            <v:rect id="Rectangle 46" o:spid="_x0000_s1100" style="position:absolute;left:4458;top:28086;width:33464;height:2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Yh8EA&#10;AADbAAAADwAAAGRycy9kb3ducmV2LnhtbERPz2vCMBS+D/Y/hDfwNlMVRqlGUYewQ2FUvXh7NG9J&#10;WfNSm2jrf28Ogx0/vt+rzehacac+NJ4VzKYZCOLa64aNgvPp8J6DCBFZY+uZFDwowGb9+rLCQvuB&#10;K7ofoxEphEOBCmyMXSFlqC05DFPfESfux/cOY4K9kbrHIYW7Vs6z7EM6bDg1WOxob6n+Pd6cgvpg&#10;ruUsP3WSv8vF7tPYy81XSk3exu0SRKQx/ov/3F9awTytT1/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2GIfBAAAA2wAAAA8AAAAAAAAAAAAAAAAAmAIAAGRycy9kb3du&#10;cmV2LnhtbFBLBQYAAAAABAAEAPUAAACGAwAAAAA=&#10;" fillcolor="#f3a875 [2165]" strokecolor="#ed7d31 [3205]" strokeweight=".5pt">
              <v:fill color2="#f09558 [2613]" rotate="t" colors="0 #f7bda4;.5 #f5b195;1 #f8a581" focus="100%" type="gradient">
                <o:fill v:ext="view" type="gradientUnscaled"/>
              </v:fill>
              <v:textbox>
                <w:txbxContent>
                  <w:p w:rsidR="004764B7" w:rsidRPr="00433742" w:rsidRDefault="004764B7" w:rsidP="00862A9F">
                    <w:pPr>
                      <w:jc w:val="center"/>
                      <w:rPr>
                        <w:sz w:val="20"/>
                        <w:szCs w:val="20"/>
                      </w:rPr>
                    </w:pPr>
                    <w:r>
                      <w:rPr>
                        <w:sz w:val="20"/>
                        <w:szCs w:val="20"/>
                      </w:rPr>
                      <w:t>Іноземна мова</w:t>
                    </w:r>
                  </w:p>
                </w:txbxContent>
              </v:textbox>
            </v:rect>
            <v:rect id="Rectangle 11" o:spid="_x0000_s1101" style="position:absolute;left:39218;top:15469;width:9747;height:2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yfr8A&#10;AADbAAAADwAAAGRycy9kb3ducmV2LnhtbERPzYrCMBC+C/sOYRa8aaqIrbWpLAvCHjxo3QcYmtm2&#10;tJmUJGr37c1B8Pjx/ReHyQziTs53lhWslgkI4trqjhsFv9fjIgPhA7LGwTIp+CcPh/JjVmCu7YMv&#10;dK9CI2II+xwVtCGMuZS+bsmgX9qROHJ/1hkMEbpGaoePGG4GuU6SrTTYcWxocaTvluq+uhkFlTx1&#10;m3Drd2ma0TnrJ7cxqVNq/jl97UEEmsJb/HL/aAW7ODZ+iT9Al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2vJ+vwAAANsAAAAPAAAAAAAAAAAAAAAAAJgCAABkcnMvZG93bnJl&#10;di54bWxQSwUGAAAAAAQABAD1AAAAhAMAAAAA&#10;" fillcolor="#f7bda4" strokecolor="#ed7d31" strokeweight=".5pt">
              <v:fill color2="#f8a581" rotate="t" colors="0 #f7bda4;.5 #f5b195;1 #f8a581" focus="100%" type="gradient">
                <o:fill v:ext="view" type="gradientUnscaled"/>
              </v:fill>
              <v:textbox>
                <w:txbxContent>
                  <w:p w:rsidR="004764B7" w:rsidRDefault="004764B7" w:rsidP="00862A9F">
                    <w:pPr>
                      <w:pStyle w:val="ae"/>
                      <w:spacing w:before="0" w:beforeAutospacing="0" w:after="0" w:afterAutospacing="0"/>
                      <w:jc w:val="center"/>
                    </w:pPr>
                    <w:r>
                      <w:rPr>
                        <w:rFonts w:eastAsia="Times New Roman"/>
                        <w:sz w:val="16"/>
                        <w:szCs w:val="16"/>
                      </w:rPr>
                      <w:t>ВК 1.1</w:t>
                    </w:r>
                  </w:p>
                </w:txbxContent>
              </v:textbox>
            </v:rect>
            <v:rect id="Rectangle 20" o:spid="_x0000_s1105" style="position:absolute;left:28461;top:18212;width:9233;height:2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3K6cMA&#10;AADcAAAADwAAAGRycy9kb3ducmV2LnhtbERPTWsCMRC9C/6HMIIXqVkFbdkaRQTBIgiuPbS3YTPd&#10;LG4myyau6b83hYK3ebzPWW2ibURPna8dK5hNMxDEpdM1Vwo+L/uXNxA+IGtsHJOCX/KwWQ8HK8y1&#10;u/OZ+iJUIoWwz1GBCaHNpfSlIYt+6lrixP24zmJIsKuk7vCewm0j51m2lBZrTg0GW9oZKq/FzSqQ&#10;C/kdr6+TbWEinY795HD6OH4pNR7F7TuIQDE8xf/ug07zZ3P4eyZd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3K6cMAAADcAAAADwAAAAAAAAAAAAAAAACYAgAAZHJzL2Rv&#10;d25yZXYueG1sUEsFBgAAAAAEAAQA9QAAAIgDAAAAAA==&#10;" fillcolor="#91bce3 [2164]" strokecolor="#5b9bd5 [3204]" strokeweight=".5pt">
              <v:fill color2="#7aaddd [2612]" rotate="t" colors="0 #b1cbe9;.5 #a3c1e5;1 #92b9e4" focus="100%" type="gradient">
                <o:fill v:ext="view" type="gradientUnscaled"/>
              </v:fill>
              <v:textbox>
                <w:txbxContent>
                  <w:p w:rsidR="004764B7" w:rsidRDefault="004764B7" w:rsidP="00862A9F">
                    <w:pPr>
                      <w:pStyle w:val="ae"/>
                      <w:spacing w:before="0" w:beforeAutospacing="0" w:after="0" w:afterAutospacing="0"/>
                      <w:jc w:val="center"/>
                    </w:pPr>
                    <w:r>
                      <w:rPr>
                        <w:rFonts w:eastAsia="Times New Roman"/>
                        <w:sz w:val="16"/>
                        <w:szCs w:val="16"/>
                      </w:rPr>
                      <w:t>ВК 2.7</w:t>
                    </w:r>
                  </w:p>
                </w:txbxContent>
              </v:textbox>
            </v:rect>
            <v:rect id="Rectangle 11" o:spid="_x0000_s1107" style="position:absolute;left:62719;top:39884;width:11747;height:5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S+8MA&#10;AADbAAAADwAAAGRycy9kb3ducmV2LnhtbESPzYrCQBCE74LvMPTC3szEv13JOhFxERW8bNYHaDJt&#10;EpLpCZlR49s7guCxqK6vupar3jTiSp2rLCsYRzEI4tzqigsFp//taAHCeWSNjWVScCcHq3Q4WGKi&#10;7Y3/6Jr5QgQIuwQVlN63iZQuL8mgi2xLHLyz7Qz6ILtC6g5vAW4aOYnjL2mw4tBQYkubkvI6u5jw&#10;hlzsG5yPZ4dfh5Pp7p7N6mOm1OdHv/4B4an37+NXeq8VfE/huSUA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AS+8MAAADbAAAADwAAAAAAAAAAAAAAAACYAgAAZHJzL2Rv&#10;d25yZXYueG1sUEsFBgAAAAAEAAQA9QAAAIgDAAAAAA==&#10;" fillcolor="#ed7d31 [3205]" strokecolor="#f2f2f2 [3041]" strokeweight="3pt">
              <v:shadow on="t" type="perspective" color="#823b0b [1605]" opacity=".5" offset="1pt" offset2="-1pt"/>
              <v:textbox>
                <w:txbxContent>
                  <w:p w:rsidR="004764B7" w:rsidRPr="00C046F6" w:rsidRDefault="004764B7" w:rsidP="00862A9F">
                    <w:pPr>
                      <w:jc w:val="center"/>
                      <w:rPr>
                        <w:b/>
                        <w:sz w:val="16"/>
                        <w:szCs w:val="16"/>
                      </w:rPr>
                    </w:pPr>
                    <w:r>
                      <w:rPr>
                        <w:b/>
                        <w:sz w:val="18"/>
                        <w:szCs w:val="18"/>
                        <w:lang w:val="ru-RU"/>
                      </w:rPr>
                      <w:t>К</w:t>
                    </w:r>
                    <w:r w:rsidRPr="00C046F6">
                      <w:rPr>
                        <w:b/>
                        <w:sz w:val="18"/>
                        <w:szCs w:val="18"/>
                        <w:lang w:val="ru-RU"/>
                      </w:rPr>
                      <w:t>валіфікаційн</w:t>
                    </w:r>
                    <w:r>
                      <w:rPr>
                        <w:b/>
                        <w:sz w:val="18"/>
                        <w:szCs w:val="18"/>
                        <w:lang w:val="ru-RU"/>
                      </w:rPr>
                      <w:t>а</w:t>
                    </w:r>
                    <w:r w:rsidRPr="00C046F6">
                      <w:rPr>
                        <w:b/>
                        <w:sz w:val="18"/>
                        <w:szCs w:val="18"/>
                        <w:lang w:val="ru-RU"/>
                      </w:rPr>
                      <w:t xml:space="preserve"> робот</w:t>
                    </w:r>
                    <w:r>
                      <w:rPr>
                        <w:b/>
                        <w:sz w:val="18"/>
                        <w:szCs w:val="18"/>
                        <w:lang w:val="ru-RU"/>
                      </w:rPr>
                      <w:t>а</w:t>
                    </w:r>
                  </w:p>
                  <w:p w:rsidR="004764B7" w:rsidRPr="00642E19" w:rsidRDefault="004764B7" w:rsidP="00862A9F">
                    <w:pPr>
                      <w:rPr>
                        <w:szCs w:val="16"/>
                      </w:rPr>
                    </w:pPr>
                  </w:p>
                </w:txbxContent>
              </v:textbox>
            </v:rect>
            <v:rect id="Rectangle 60" o:spid="_x0000_s1110" style="position:absolute;left:27686;top:23654;width:21609;height:30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UfMQA&#10;AADbAAAADwAAAGRycy9kb3ducmV2LnhtbESPQWsCMRSE7wX/Q3iCF6lZBduyNYoIgiIIXXtob4/N&#10;62Zx87Js4hr/vRGEHoeZ+YZZrKJtRE+drx0rmE4yEMSl0zVXCr5P29cPED4ga2wck4IbeVgtBy8L&#10;zLW78hf1RahEgrDPUYEJoc2l9KUhi37iWuLk/bnOYkiyq6Tu8JrgtpGzLHuTFmtOCwZb2hgqz8XF&#10;KpBz+RvP7+N1YSIdD/14d9wffpQaDeP6E0SgGP7Dz/ZOK5jN4fE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1FHzEAAAA2wAAAA8AAAAAAAAAAAAAAAAAmAIAAGRycy9k&#10;b3ducmV2LnhtbFBLBQYAAAAABAAEAPUAAACJAwAAAAA=&#10;" fillcolor="#91bce3 [2164]" strokecolor="#5b9bd5 [3204]" strokeweight=".5pt">
              <v:fill color2="#7aaddd [2612]" rotate="t" colors="0 #b1cbe9;.5 #a3c1e5;1 #92b9e4" focus="100%" type="gradient">
                <o:fill v:ext="view" type="gradientUnscaled"/>
              </v:fill>
              <v:textbox style="mso-next-textbox:#Rectangle 60">
                <w:txbxContent>
                  <w:p w:rsidR="004764B7" w:rsidRPr="003017EA" w:rsidRDefault="00862A9F" w:rsidP="00862A9F">
                    <w:pPr>
                      <w:ind w:left="-142" w:right="-128"/>
                      <w:jc w:val="center"/>
                      <w:rPr>
                        <w:sz w:val="20"/>
                        <w:szCs w:val="20"/>
                      </w:rPr>
                    </w:pPr>
                    <w:r w:rsidRPr="00862A9F">
                      <w:rPr>
                        <w:sz w:val="18"/>
                        <w:szCs w:val="18"/>
                      </w:rPr>
                      <w:t>Об’єктно-орієнтоване програмування</w:t>
                    </w:r>
                    <w:r w:rsidR="004764B7" w:rsidRPr="003017EA">
                      <w:rPr>
                        <w:sz w:val="20"/>
                        <w:szCs w:val="20"/>
                      </w:rPr>
                      <w:t>Фізика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1" type="#_x0000_t34" style="position:absolute;left:25337;top:35204;width:13582;height:9792;flip:y" o:connectortype="elbow" adj="10795,124767,-66103">
              <v:stroke endarrow="block"/>
            </v:shape>
            <v:shape id="_x0000_s1112" type="#_x0000_t34" style="position:absolute;left:48812;top:33909;width:14402;height:1295;flip:y" o:connectortype="elbow" adj=",779824,-97552">
              <v:stroke endarrow="block"/>
            </v:shape>
            <v:shapetype id="_x0000_t32" coordsize="21600,21600" o:spt="32" o:oned="t" path="m,l21600,21600e" filled="f">
              <v:path arrowok="t" fillok="f" o:connecttype="none"/>
              <o:lock v:ext="edit" shapetype="t"/>
            </v:shapetype>
            <v:shape id="_x0000_s1113" type="#_x0000_t32" style="position:absolute;left:68250;top:35751;width:343;height:3943" o:connectortype="straight">
              <v:stroke endarrow="block"/>
            </v:shape>
            <v:shape id="_x0000_s1117" type="#_x0000_t32" style="position:absolute;left:21190;top:27146;width:146;height:940;flip:y" o:connectortype="straight"/>
            <v:shape id="_x0000_s1118" type="#_x0000_t32" style="position:absolute;left:21336;top:27146;width:54153;height:254" o:connectortype="straight"/>
            <v:shapetype id="_x0000_t33" coordsize="21600,21600" o:spt="33" o:oned="t" path="m,l21600,r,21600e" filled="f">
              <v:stroke joinstyle="miter"/>
              <v:path arrowok="t" fillok="f" o:connecttype="none"/>
              <o:lock v:ext="edit" shapetype="t"/>
            </v:shapetype>
            <v:shape id="_x0000_s1121" type="#_x0000_t33" style="position:absolute;left:65313;top:17224;width:17418;height:2756;rotation:270;flip:x" o:connectortype="elbow" adj="-113615,304590,-113615">
              <v:stroke endarrow="block"/>
            </v:shape>
            <v:shape id="_x0000_s1122" type="#_x0000_t34" style="position:absolute;left:4458;top:12281;width:368;height:16904;rotation:180;flip:y" o:connectortype="elbow" adj="155669,30469,-1234924">
              <v:stroke endarrow="block"/>
            </v:shape>
            <v:shape id="_x0000_s1123" type="#_x0000_t34" style="position:absolute;left:4674;top:7404;width:152;height:12503;rotation:180;flip:x" o:connectortype="elbow" adj="-573300,-54367,2962800">
              <v:stroke endarrow="block"/>
            </v:shape>
            <v:shape id="_x0000_s1125" type="#_x0000_t34" style="position:absolute;left:578;top:18383;width:38748;height:2267" o:connectortype="elbow" adj="14867,-285217,-9363">
              <v:stroke endarrow="block"/>
            </v:shape>
            <v:shape id="_x0000_s1126" type="#_x0000_t32" style="position:absolute;left:49086;top:14484;width:2451;height:6166;flip:y" o:connectortype="straight">
              <v:stroke endarrow="block"/>
            </v:shape>
            <v:shape id="_x0000_s1127" type="#_x0000_t32" style="position:absolute;left:61525;top:14478;width:1892;height:6;flip:y" o:connectortype="straight">
              <v:stroke endarrow="block"/>
            </v:shape>
            <v:shape id="_x0000_s1128" type="#_x0000_t32" style="position:absolute;left:49086;top:18999;width:2451;height:1651;flip:y" o:connectortype="straight">
              <v:stroke endarrow="block"/>
            </v:shape>
            <v:shape id="_x0000_s1129" type="#_x0000_t32" style="position:absolute;left:49086;top:20650;width:2527;height:1899" o:connectortype="straight">
              <v:stroke endarrow="block"/>
            </v:shape>
            <v:shape id="_x0000_s1130" type="#_x0000_t32" style="position:absolute;left:38494;top:20650;width:832;height:3004;flip:x" o:connectortype="straight">
              <v:stroke endarrow="block"/>
            </v:shape>
            <v:shape id="_x0000_s1131" type="#_x0000_t32" style="position:absolute;left:1105;top:19907;width:3448;height:4674" o:connectortype="straight">
              <v:stroke endarrow="block"/>
            </v:shape>
            <w10:anchorlock/>
          </v:group>
        </w:pict>
      </w:r>
    </w:p>
    <w:p w:rsidR="005B70F0" w:rsidRPr="00542EBA" w:rsidRDefault="005B70F0" w:rsidP="00FA581D"/>
    <w:p w:rsidR="005B70F0" w:rsidRPr="00542EBA" w:rsidRDefault="005B70F0" w:rsidP="00FA581D">
      <w:pPr>
        <w:sectPr w:rsidR="005B70F0" w:rsidRPr="00542EBA" w:rsidSect="008742C2">
          <w:pgSz w:w="16838" w:h="11906" w:orient="landscape"/>
          <w:pgMar w:top="851" w:right="851" w:bottom="851" w:left="2552" w:header="709" w:footer="709" w:gutter="0"/>
          <w:cols w:space="708"/>
          <w:docGrid w:linePitch="360"/>
        </w:sectPr>
      </w:pPr>
    </w:p>
    <w:p w:rsidR="005B70F0" w:rsidRPr="00542EBA" w:rsidRDefault="005B70F0" w:rsidP="005B70F0">
      <w:pPr>
        <w:jc w:val="center"/>
        <w:rPr>
          <w:b/>
          <w:sz w:val="28"/>
          <w:szCs w:val="28"/>
        </w:rPr>
      </w:pPr>
      <w:r w:rsidRPr="00542EBA">
        <w:rPr>
          <w:b/>
          <w:sz w:val="28"/>
          <w:szCs w:val="28"/>
        </w:rPr>
        <w:lastRenderedPageBreak/>
        <w:t xml:space="preserve">3. Форма атестації здобувачів </w:t>
      </w:r>
      <w:r w:rsidR="00CB347F" w:rsidRPr="00542EBA">
        <w:rPr>
          <w:b/>
          <w:sz w:val="28"/>
          <w:szCs w:val="28"/>
        </w:rPr>
        <w:t xml:space="preserve">фахової </w:t>
      </w:r>
      <w:r w:rsidRPr="00542EBA">
        <w:rPr>
          <w:b/>
          <w:sz w:val="28"/>
          <w:szCs w:val="28"/>
        </w:rPr>
        <w:t>передвищої освіти</w:t>
      </w:r>
    </w:p>
    <w:p w:rsidR="005B70F0" w:rsidRPr="00542EBA" w:rsidRDefault="005B70F0" w:rsidP="005B70F0">
      <w:pPr>
        <w:jc w:val="center"/>
        <w:rPr>
          <w:b/>
          <w:sz w:val="28"/>
          <w:szCs w:val="28"/>
        </w:rPr>
      </w:pPr>
    </w:p>
    <w:p w:rsidR="00C15DC2" w:rsidRPr="00542EBA" w:rsidRDefault="005B70F0" w:rsidP="0077614C">
      <w:pPr>
        <w:ind w:firstLine="709"/>
        <w:jc w:val="both"/>
        <w:rPr>
          <w:sz w:val="28"/>
          <w:szCs w:val="28"/>
        </w:rPr>
      </w:pPr>
      <w:r w:rsidRPr="00542EBA">
        <w:rPr>
          <w:sz w:val="28"/>
          <w:szCs w:val="28"/>
        </w:rPr>
        <w:t>Атестація випускникі</w:t>
      </w:r>
      <w:r w:rsidR="00CB347F" w:rsidRPr="00542EBA">
        <w:rPr>
          <w:sz w:val="28"/>
          <w:szCs w:val="28"/>
        </w:rPr>
        <w:t>в освітньо-професійної програми</w:t>
      </w:r>
      <w:r w:rsidRPr="00542EBA">
        <w:rPr>
          <w:sz w:val="28"/>
          <w:szCs w:val="28"/>
        </w:rPr>
        <w:t xml:space="preserve"> «Інженерія програмного забезпечення» </w:t>
      </w:r>
      <w:r w:rsidR="00CB347F" w:rsidRPr="00542EBA">
        <w:rPr>
          <w:sz w:val="28"/>
          <w:szCs w:val="28"/>
        </w:rPr>
        <w:t xml:space="preserve">спеціальності 121 «Інженерія програмного забезпечення» </w:t>
      </w:r>
      <w:r w:rsidRPr="00542EBA">
        <w:rPr>
          <w:sz w:val="28"/>
          <w:szCs w:val="28"/>
        </w:rPr>
        <w:t xml:space="preserve">галузі знань 12 «Інформаційні технології» здійснюється </w:t>
      </w:r>
      <w:r w:rsidR="00CB347F" w:rsidRPr="00542EBA">
        <w:rPr>
          <w:sz w:val="28"/>
          <w:szCs w:val="28"/>
        </w:rPr>
        <w:t>в</w:t>
      </w:r>
      <w:r w:rsidR="0077614C" w:rsidRPr="00542EBA">
        <w:rPr>
          <w:sz w:val="28"/>
          <w:szCs w:val="28"/>
        </w:rPr>
        <w:t xml:space="preserve"> </w:t>
      </w:r>
      <w:r w:rsidR="00C15DC2" w:rsidRPr="00542EBA">
        <w:rPr>
          <w:sz w:val="28"/>
          <w:szCs w:val="28"/>
        </w:rPr>
        <w:t>формі публічного захисту (демонстрації) кваліфікаційної роботи</w:t>
      </w:r>
      <w:r w:rsidR="0077614C" w:rsidRPr="00542EBA">
        <w:rPr>
          <w:sz w:val="28"/>
          <w:szCs w:val="28"/>
        </w:rPr>
        <w:t>.</w:t>
      </w:r>
      <w:r w:rsidR="00C15DC2" w:rsidRPr="00542EBA">
        <w:rPr>
          <w:sz w:val="28"/>
          <w:szCs w:val="28"/>
        </w:rPr>
        <w:t xml:space="preserve"> </w:t>
      </w:r>
    </w:p>
    <w:p w:rsidR="00C15DC2" w:rsidRPr="00542EBA" w:rsidRDefault="00C15DC2" w:rsidP="00C15DC2">
      <w:pPr>
        <w:ind w:firstLine="709"/>
        <w:jc w:val="both"/>
        <w:rPr>
          <w:sz w:val="28"/>
          <w:szCs w:val="28"/>
        </w:rPr>
      </w:pPr>
      <w:r w:rsidRPr="00542EBA">
        <w:rPr>
          <w:sz w:val="28"/>
          <w:szCs w:val="28"/>
        </w:rPr>
        <w:t>Атестація здійснюється відкрито і публічно.</w:t>
      </w:r>
    </w:p>
    <w:p w:rsidR="00C15DC2" w:rsidRPr="00542EBA" w:rsidRDefault="00C15DC2" w:rsidP="00C15DC2">
      <w:pPr>
        <w:ind w:firstLine="709"/>
        <w:jc w:val="both"/>
        <w:rPr>
          <w:sz w:val="28"/>
          <w:szCs w:val="28"/>
        </w:rPr>
      </w:pPr>
      <w:r w:rsidRPr="00542EBA">
        <w:rPr>
          <w:sz w:val="28"/>
          <w:szCs w:val="28"/>
        </w:rPr>
        <w:t xml:space="preserve">Атестація завершується видачею документа встановленого зразка про присудження ступеня фахового молодшого бакалавра із присвоєнням кваліфікації «фаховий молодший бакалавр з </w:t>
      </w:r>
      <w:r w:rsidR="0077614C" w:rsidRPr="00542EBA">
        <w:rPr>
          <w:sz w:val="28"/>
          <w:szCs w:val="28"/>
        </w:rPr>
        <w:t>інженерії програмного забезпечення</w:t>
      </w:r>
      <w:r w:rsidRPr="00542EBA">
        <w:rPr>
          <w:sz w:val="28"/>
          <w:szCs w:val="28"/>
        </w:rPr>
        <w:t>».</w:t>
      </w:r>
    </w:p>
    <w:p w:rsidR="00C15DC2" w:rsidRPr="00542EBA" w:rsidRDefault="00C15DC2" w:rsidP="00C15DC2">
      <w:pPr>
        <w:pStyle w:val="a3"/>
        <w:snapToGrid w:val="0"/>
        <w:ind w:firstLine="709"/>
        <w:rPr>
          <w:szCs w:val="28"/>
        </w:rPr>
      </w:pPr>
    </w:p>
    <w:p w:rsidR="00C15DC2" w:rsidRPr="00542EBA" w:rsidRDefault="00C15DC2" w:rsidP="00C15DC2">
      <w:pPr>
        <w:pStyle w:val="a3"/>
        <w:snapToGrid w:val="0"/>
        <w:ind w:firstLine="709"/>
        <w:jc w:val="center"/>
        <w:rPr>
          <w:b/>
          <w:sz w:val="28"/>
          <w:szCs w:val="28"/>
        </w:rPr>
      </w:pPr>
      <w:r w:rsidRPr="00542EBA">
        <w:rPr>
          <w:b/>
          <w:sz w:val="28"/>
          <w:szCs w:val="28"/>
        </w:rPr>
        <w:t>3.1. Вимоги до кваліфікаційної роботи</w:t>
      </w:r>
    </w:p>
    <w:p w:rsidR="00C15DC2" w:rsidRPr="00542EBA" w:rsidRDefault="00C15DC2" w:rsidP="00D65B0D">
      <w:pPr>
        <w:snapToGrid w:val="0"/>
        <w:ind w:firstLine="709"/>
        <w:jc w:val="both"/>
        <w:rPr>
          <w:sz w:val="28"/>
          <w:szCs w:val="28"/>
        </w:rPr>
      </w:pPr>
      <w:r w:rsidRPr="00542EBA">
        <w:rPr>
          <w:sz w:val="28"/>
          <w:szCs w:val="28"/>
        </w:rPr>
        <w:t xml:space="preserve">Кваліфікаційна робота здобувача ступеня фахової передвищої освіти зі спеціальності </w:t>
      </w:r>
      <w:r w:rsidR="0077614C" w:rsidRPr="00542EBA">
        <w:rPr>
          <w:sz w:val="28"/>
          <w:szCs w:val="28"/>
        </w:rPr>
        <w:t>121</w:t>
      </w:r>
      <w:r w:rsidRPr="00542EBA">
        <w:rPr>
          <w:sz w:val="28"/>
          <w:szCs w:val="28"/>
        </w:rPr>
        <w:t xml:space="preserve"> «</w:t>
      </w:r>
      <w:r w:rsidR="0077614C" w:rsidRPr="00542EBA">
        <w:rPr>
          <w:sz w:val="28"/>
          <w:szCs w:val="28"/>
        </w:rPr>
        <w:t>Інженерія програмного забезпечення</w:t>
      </w:r>
      <w:r w:rsidRPr="00542EBA">
        <w:rPr>
          <w:sz w:val="28"/>
          <w:szCs w:val="28"/>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(проєкт) передбачає розв’язання спеціалізованого творчого </w:t>
      </w:r>
      <w:r w:rsidR="00CB347F" w:rsidRPr="00542EBA">
        <w:rPr>
          <w:sz w:val="28"/>
          <w:szCs w:val="28"/>
        </w:rPr>
        <w:t xml:space="preserve">завдання </w:t>
      </w:r>
      <w:r w:rsidRPr="00542EBA">
        <w:rPr>
          <w:sz w:val="28"/>
          <w:szCs w:val="28"/>
        </w:rPr>
        <w:t xml:space="preserve">або практичної проблеми у сфері </w:t>
      </w:r>
      <w:r w:rsidR="00DF0DB0" w:rsidRPr="00542EBA">
        <w:rPr>
          <w:sz w:val="28"/>
          <w:szCs w:val="28"/>
        </w:rPr>
        <w:t>інженерії програмного забезпечення.</w:t>
      </w:r>
      <w:r w:rsidRPr="00542EBA">
        <w:rPr>
          <w:sz w:val="28"/>
          <w:szCs w:val="28"/>
        </w:rPr>
        <w:t xml:space="preserve"> Кваліфікаційною роботою є проєкт </w:t>
      </w:r>
      <w:r w:rsidR="00CB347F" w:rsidRPr="00542EBA">
        <w:rPr>
          <w:sz w:val="28"/>
          <w:szCs w:val="28"/>
        </w:rPr>
        <w:t>і</w:t>
      </w:r>
      <w:r w:rsidRPr="00542EBA">
        <w:rPr>
          <w:sz w:val="28"/>
          <w:szCs w:val="28"/>
        </w:rPr>
        <w:t xml:space="preserve">з його описом. Випускник повинен засвідчити, що оволодів необхідними знаннями та навичками їх практичного застосування в конкретних умовах. </w:t>
      </w:r>
    </w:p>
    <w:p w:rsidR="00C15DC2" w:rsidRPr="00542EBA" w:rsidRDefault="00C15DC2" w:rsidP="00D65B0D">
      <w:pPr>
        <w:snapToGrid w:val="0"/>
        <w:ind w:firstLine="709"/>
        <w:jc w:val="both"/>
        <w:rPr>
          <w:sz w:val="28"/>
          <w:szCs w:val="28"/>
        </w:rPr>
      </w:pPr>
      <w:r w:rsidRPr="00542EBA">
        <w:rPr>
          <w:sz w:val="28"/>
          <w:szCs w:val="28"/>
        </w:rPr>
        <w:t>Стан готовності кваліфікаційної роботи здобувача ступеня фахової передвищої освіти до захисту визначається керівником. Обов’язковою умовою допуску до захисту є успішне виконання фаховим молодшим бакалавром його індивідуального навчального плану.</w:t>
      </w:r>
    </w:p>
    <w:p w:rsidR="00814FF7" w:rsidRPr="00542EBA" w:rsidRDefault="00C15DC2" w:rsidP="00814FF7">
      <w:pPr>
        <w:pStyle w:val="a3"/>
        <w:widowControl w:val="0"/>
        <w:snapToGrid w:val="0"/>
        <w:ind w:left="0" w:firstLine="708"/>
        <w:contextualSpacing/>
        <w:jc w:val="both"/>
        <w:rPr>
          <w:sz w:val="28"/>
          <w:szCs w:val="28"/>
        </w:rPr>
      </w:pPr>
      <w:r w:rsidRPr="00542EBA">
        <w:rPr>
          <w:sz w:val="28"/>
          <w:szCs w:val="28"/>
        </w:rPr>
        <w:t>До захисту допускаються кваліфікаційні роботи, виконані здобувач</w:t>
      </w:r>
      <w:r w:rsidR="00CB347F" w:rsidRPr="00542EBA">
        <w:rPr>
          <w:sz w:val="28"/>
          <w:szCs w:val="28"/>
        </w:rPr>
        <w:t>а</w:t>
      </w:r>
      <w:r w:rsidRPr="00542EBA">
        <w:rPr>
          <w:sz w:val="28"/>
          <w:szCs w:val="28"/>
        </w:rPr>
        <w:t>м</w:t>
      </w:r>
      <w:r w:rsidR="00CB347F" w:rsidRPr="00542EBA">
        <w:rPr>
          <w:sz w:val="28"/>
          <w:szCs w:val="28"/>
        </w:rPr>
        <w:t>и</w:t>
      </w:r>
      <w:r w:rsidRPr="00542EBA">
        <w:rPr>
          <w:sz w:val="28"/>
          <w:szCs w:val="28"/>
        </w:rPr>
        <w:t xml:space="preserve"> ступеня фахової передвищої освіти самостійно з дотриманням принципів академічної доброчесності. Кваліфікаційна робота перевіряється на плагіат. </w:t>
      </w:r>
    </w:p>
    <w:p w:rsidR="001B0D7C" w:rsidRPr="00542EBA" w:rsidRDefault="00814FF7" w:rsidP="00CB347F">
      <w:pPr>
        <w:pStyle w:val="a3"/>
        <w:widowControl w:val="0"/>
        <w:snapToGrid w:val="0"/>
        <w:spacing w:after="0"/>
        <w:ind w:left="0" w:firstLine="708"/>
        <w:contextualSpacing/>
        <w:jc w:val="both"/>
        <w:rPr>
          <w:sz w:val="28"/>
          <w:szCs w:val="28"/>
        </w:rPr>
      </w:pPr>
      <w:r w:rsidRPr="00542EBA">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12" w:history="1">
        <w:r w:rsidR="001B0D7C" w:rsidRPr="00542EBA">
          <w:rPr>
            <w:rStyle w:val="a6"/>
            <w:sz w:val="28"/>
            <w:szCs w:val="28"/>
          </w:rPr>
          <w:t>https://vo.uu.edu.ua/course/index.php?categoryid=707</w:t>
        </w:r>
      </w:hyperlink>
      <w:r w:rsidR="001B0D7C" w:rsidRPr="00542EBA">
        <w:rPr>
          <w:sz w:val="28"/>
          <w:szCs w:val="28"/>
        </w:rPr>
        <w:t>.</w:t>
      </w:r>
    </w:p>
    <w:p w:rsidR="00814FF7" w:rsidRPr="00542EBA" w:rsidRDefault="00814FF7" w:rsidP="00CB347F">
      <w:pPr>
        <w:ind w:firstLine="709"/>
        <w:jc w:val="both"/>
      </w:pPr>
      <w:r w:rsidRPr="00542EBA">
        <w:rPr>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C15DC2" w:rsidRPr="00542EBA" w:rsidRDefault="00C15DC2" w:rsidP="00D65B0D">
      <w:pPr>
        <w:snapToGrid w:val="0"/>
        <w:ind w:firstLine="709"/>
        <w:jc w:val="both"/>
        <w:rPr>
          <w:sz w:val="28"/>
          <w:szCs w:val="28"/>
        </w:rPr>
      </w:pPr>
      <w:r w:rsidRPr="00542EBA">
        <w:rPr>
          <w:sz w:val="28"/>
          <w:szCs w:val="28"/>
        </w:rPr>
        <w:t xml:space="preserve">Встановлення відповідності засвоєних здобувачами </w:t>
      </w:r>
      <w:r w:rsidR="00CB347F" w:rsidRPr="00542EBA">
        <w:rPr>
          <w:sz w:val="28"/>
          <w:szCs w:val="28"/>
        </w:rPr>
        <w:t>фахової перед</w:t>
      </w:r>
      <w:r w:rsidRPr="00542EBA">
        <w:rPr>
          <w:sz w:val="28"/>
          <w:szCs w:val="28"/>
        </w:rPr>
        <w:t xml:space="preserve">вищої освіти рівня та обсягу знань, умінь, інших компетентностей вимогам </w:t>
      </w:r>
      <w:r w:rsidR="00BB61A6" w:rsidRPr="00542EBA">
        <w:rPr>
          <w:sz w:val="28"/>
          <w:szCs w:val="28"/>
        </w:rPr>
        <w:t>освітньо-професійної програми</w:t>
      </w:r>
      <w:r w:rsidRPr="00542EBA">
        <w:rPr>
          <w:sz w:val="28"/>
          <w:szCs w:val="28"/>
        </w:rPr>
        <w:t xml:space="preserve"> відбувається через підсумкову атестацію, яка здійснюється відкрито і гласно на засіданні екзаменаційної комісії.</w:t>
      </w:r>
    </w:p>
    <w:p w:rsidR="00C15DC2" w:rsidRPr="00542EBA" w:rsidRDefault="00C15DC2" w:rsidP="00C15DC2">
      <w:pPr>
        <w:jc w:val="both"/>
        <w:rPr>
          <w:sz w:val="28"/>
          <w:szCs w:val="28"/>
        </w:rPr>
      </w:pPr>
      <w:r w:rsidRPr="00542EBA">
        <w:rPr>
          <w:b/>
          <w:sz w:val="28"/>
          <w:szCs w:val="28"/>
        </w:rPr>
        <w:br w:type="page"/>
      </w:r>
    </w:p>
    <w:p w:rsidR="0077614C" w:rsidRPr="00542EBA" w:rsidRDefault="0077614C" w:rsidP="0077614C">
      <w:pPr>
        <w:jc w:val="center"/>
        <w:rPr>
          <w:b/>
          <w:sz w:val="28"/>
          <w:szCs w:val="28"/>
        </w:rPr>
      </w:pPr>
      <w:r w:rsidRPr="00542EBA">
        <w:rPr>
          <w:b/>
          <w:sz w:val="28"/>
          <w:szCs w:val="28"/>
        </w:rPr>
        <w:lastRenderedPageBreak/>
        <w:t xml:space="preserve">4. Вимоги до наявності системи внутрішнього забезпечення якості </w:t>
      </w:r>
    </w:p>
    <w:p w:rsidR="0077614C" w:rsidRPr="00542EBA" w:rsidRDefault="0077614C" w:rsidP="0077614C">
      <w:pPr>
        <w:jc w:val="center"/>
        <w:rPr>
          <w:b/>
          <w:sz w:val="28"/>
          <w:szCs w:val="28"/>
        </w:rPr>
      </w:pPr>
      <w:r w:rsidRPr="00542EBA">
        <w:rPr>
          <w:b/>
          <w:sz w:val="28"/>
          <w:szCs w:val="28"/>
        </w:rPr>
        <w:t>фахової передвищої освіти</w:t>
      </w:r>
    </w:p>
    <w:p w:rsidR="0077614C" w:rsidRPr="00542EBA" w:rsidRDefault="0077614C" w:rsidP="00CB347F">
      <w:pPr>
        <w:pStyle w:val="af"/>
        <w:tabs>
          <w:tab w:val="left" w:pos="1134"/>
        </w:tabs>
        <w:spacing w:after="0"/>
        <w:ind w:right="108" w:firstLine="567"/>
        <w:jc w:val="both"/>
        <w:rPr>
          <w:b/>
          <w:sz w:val="28"/>
          <w:szCs w:val="28"/>
        </w:rPr>
      </w:pPr>
      <w:r w:rsidRPr="00542EBA">
        <w:rPr>
          <w:sz w:val="28"/>
          <w:szCs w:val="28"/>
        </w:rPr>
        <w:t>Заклад фахової передвищої освіти несе первинну відповідальність за якість послуг щодо надання освіти.</w:t>
      </w:r>
    </w:p>
    <w:p w:rsidR="0077614C" w:rsidRPr="00542EBA" w:rsidRDefault="0077614C" w:rsidP="00CB347F">
      <w:pPr>
        <w:pStyle w:val="af"/>
        <w:tabs>
          <w:tab w:val="left" w:pos="1134"/>
        </w:tabs>
        <w:spacing w:after="0"/>
        <w:ind w:right="98" w:firstLine="566"/>
        <w:jc w:val="both"/>
        <w:rPr>
          <w:b/>
          <w:sz w:val="28"/>
          <w:szCs w:val="28"/>
        </w:rPr>
      </w:pPr>
      <w:r w:rsidRPr="00542EBA">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rsidR="0077614C" w:rsidRPr="00542EBA" w:rsidRDefault="0077614C" w:rsidP="00CB347F">
      <w:pPr>
        <w:pStyle w:val="af"/>
        <w:numPr>
          <w:ilvl w:val="0"/>
          <w:numId w:val="5"/>
        </w:numPr>
        <w:tabs>
          <w:tab w:val="left" w:pos="993"/>
        </w:tabs>
        <w:spacing w:after="0"/>
        <w:ind w:left="0" w:right="98" w:firstLine="567"/>
        <w:jc w:val="both"/>
        <w:rPr>
          <w:b/>
          <w:sz w:val="28"/>
          <w:szCs w:val="28"/>
        </w:rPr>
      </w:pPr>
      <w:r w:rsidRPr="00542EBA">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rsidR="0077614C" w:rsidRPr="00542EBA" w:rsidRDefault="0077614C" w:rsidP="0077614C">
      <w:pPr>
        <w:pStyle w:val="af"/>
        <w:numPr>
          <w:ilvl w:val="0"/>
          <w:numId w:val="5"/>
        </w:numPr>
        <w:tabs>
          <w:tab w:val="left" w:pos="993"/>
        </w:tabs>
        <w:spacing w:after="0"/>
        <w:ind w:left="0" w:right="98" w:firstLine="567"/>
        <w:jc w:val="both"/>
        <w:rPr>
          <w:b/>
          <w:sz w:val="28"/>
          <w:szCs w:val="28"/>
        </w:rPr>
      </w:pPr>
      <w:r w:rsidRPr="00542EBA">
        <w:rPr>
          <w:sz w:val="28"/>
          <w:szCs w:val="28"/>
        </w:rPr>
        <w:t>здійснення моніторингу та періодичного перегляду освітньо-професійних</w:t>
      </w:r>
      <w:r w:rsidRPr="00542EBA">
        <w:rPr>
          <w:spacing w:val="-17"/>
          <w:sz w:val="28"/>
          <w:szCs w:val="28"/>
        </w:rPr>
        <w:t xml:space="preserve"> </w:t>
      </w:r>
      <w:r w:rsidRPr="00542EBA">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rsidR="0077614C" w:rsidRPr="00542EBA" w:rsidRDefault="0077614C" w:rsidP="0077614C">
      <w:pPr>
        <w:pStyle w:val="af"/>
        <w:numPr>
          <w:ilvl w:val="0"/>
          <w:numId w:val="5"/>
        </w:numPr>
        <w:tabs>
          <w:tab w:val="left" w:pos="993"/>
        </w:tabs>
        <w:spacing w:after="0"/>
        <w:ind w:left="0" w:right="98" w:firstLine="567"/>
        <w:jc w:val="both"/>
        <w:rPr>
          <w:b/>
          <w:sz w:val="28"/>
          <w:szCs w:val="28"/>
        </w:rPr>
      </w:pPr>
      <w:r w:rsidRPr="00542EBA">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77614C" w:rsidRPr="00542EBA" w:rsidRDefault="0077614C" w:rsidP="0077614C">
      <w:pPr>
        <w:pStyle w:val="af"/>
        <w:numPr>
          <w:ilvl w:val="0"/>
          <w:numId w:val="5"/>
        </w:numPr>
        <w:tabs>
          <w:tab w:val="left" w:pos="993"/>
        </w:tabs>
        <w:spacing w:after="0"/>
        <w:ind w:left="0" w:right="98" w:firstLine="567"/>
        <w:jc w:val="both"/>
        <w:rPr>
          <w:b/>
          <w:sz w:val="28"/>
          <w:szCs w:val="28"/>
        </w:rPr>
      </w:pPr>
      <w:r w:rsidRPr="00542EBA">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77614C" w:rsidRPr="00542EBA" w:rsidRDefault="0077614C" w:rsidP="00CB347F">
      <w:pPr>
        <w:pStyle w:val="af"/>
        <w:numPr>
          <w:ilvl w:val="0"/>
          <w:numId w:val="5"/>
        </w:numPr>
        <w:tabs>
          <w:tab w:val="left" w:pos="993"/>
        </w:tabs>
        <w:spacing w:after="0"/>
        <w:ind w:left="0" w:firstLine="568"/>
        <w:jc w:val="both"/>
        <w:rPr>
          <w:b/>
          <w:sz w:val="28"/>
          <w:szCs w:val="28"/>
        </w:rPr>
      </w:pPr>
      <w:r w:rsidRPr="00542EBA">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rsidR="0077614C" w:rsidRPr="00542EBA" w:rsidRDefault="0077614C" w:rsidP="00CB347F">
      <w:pPr>
        <w:pStyle w:val="af"/>
        <w:numPr>
          <w:ilvl w:val="0"/>
          <w:numId w:val="5"/>
        </w:numPr>
        <w:tabs>
          <w:tab w:val="left" w:pos="993"/>
        </w:tabs>
        <w:spacing w:after="0"/>
        <w:ind w:left="0" w:firstLine="567"/>
        <w:jc w:val="both"/>
        <w:rPr>
          <w:b/>
          <w:sz w:val="28"/>
          <w:szCs w:val="28"/>
          <w:lang w:val="ru-RU"/>
        </w:rPr>
      </w:pPr>
      <w:r w:rsidRPr="00542EBA">
        <w:rPr>
          <w:sz w:val="28"/>
          <w:szCs w:val="28"/>
          <w:lang w:val="ru-RU"/>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rsidR="0077614C" w:rsidRPr="00542EBA" w:rsidRDefault="0077614C" w:rsidP="00CB347F">
      <w:pPr>
        <w:pStyle w:val="af"/>
        <w:numPr>
          <w:ilvl w:val="0"/>
          <w:numId w:val="5"/>
        </w:numPr>
        <w:tabs>
          <w:tab w:val="left" w:pos="0"/>
          <w:tab w:val="left" w:pos="993"/>
        </w:tabs>
        <w:spacing w:after="0"/>
        <w:ind w:left="0" w:right="98" w:firstLine="567"/>
        <w:jc w:val="both"/>
        <w:rPr>
          <w:b/>
          <w:sz w:val="28"/>
          <w:szCs w:val="28"/>
          <w:lang w:val="ru-RU"/>
        </w:rPr>
      </w:pPr>
      <w:r w:rsidRPr="00542EBA">
        <w:rPr>
          <w:sz w:val="28"/>
          <w:szCs w:val="28"/>
          <w:lang w:val="ru-RU"/>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542EBA">
        <w:rPr>
          <w:spacing w:val="-1"/>
          <w:sz w:val="28"/>
          <w:szCs w:val="28"/>
          <w:lang w:val="ru-RU"/>
        </w:rPr>
        <w:t xml:space="preserve"> </w:t>
      </w:r>
      <w:r w:rsidRPr="00542EBA">
        <w:rPr>
          <w:sz w:val="28"/>
          <w:szCs w:val="28"/>
          <w:lang w:val="ru-RU"/>
        </w:rPr>
        <w:t>спосіб;</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забезпечення підвищення кваліфікації педагогічних працівників;</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забезпечення наявності необхідних ресурсів для організації освітнього процесу, в тому числі самостійної роботи студентів, за кожною освітньо-професійною програмою;</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 xml:space="preserve"> забезпечення наявності інформаційних систем для ефективного управління освітнім</w:t>
      </w:r>
      <w:r w:rsidRPr="00542EBA">
        <w:rPr>
          <w:spacing w:val="-4"/>
          <w:sz w:val="28"/>
          <w:szCs w:val="28"/>
          <w:lang w:val="ru-RU"/>
        </w:rPr>
        <w:t xml:space="preserve"> </w:t>
      </w:r>
      <w:r w:rsidRPr="00542EBA">
        <w:rPr>
          <w:sz w:val="28"/>
          <w:szCs w:val="28"/>
          <w:lang w:val="ru-RU"/>
        </w:rPr>
        <w:t>процесом;</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 xml:space="preserve"> забезпечення публічності інформації про освітні програми, ступені</w:t>
      </w:r>
      <w:r w:rsidRPr="00542EBA">
        <w:rPr>
          <w:spacing w:val="-31"/>
          <w:sz w:val="28"/>
          <w:szCs w:val="28"/>
          <w:lang w:val="ru-RU"/>
        </w:rPr>
        <w:t xml:space="preserve"> </w:t>
      </w:r>
      <w:r w:rsidRPr="00542EBA">
        <w:rPr>
          <w:sz w:val="28"/>
          <w:szCs w:val="28"/>
          <w:lang w:val="ru-RU"/>
        </w:rPr>
        <w:t>освіти та</w:t>
      </w:r>
      <w:r w:rsidRPr="00542EBA">
        <w:rPr>
          <w:spacing w:val="-1"/>
          <w:sz w:val="28"/>
          <w:szCs w:val="28"/>
          <w:lang w:val="ru-RU"/>
        </w:rPr>
        <w:t xml:space="preserve"> </w:t>
      </w:r>
      <w:r w:rsidRPr="00542EBA">
        <w:rPr>
          <w:sz w:val="28"/>
          <w:szCs w:val="28"/>
          <w:lang w:val="ru-RU"/>
        </w:rPr>
        <w:t>кваліфікації;</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lastRenderedPageBreak/>
        <w:t xml:space="preserve"> забезпечення дотримання академічної доброчесності працівниками закладу і здобувачами фахової передвищої освіти, в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 xml:space="preserve"> періодичне проходження процедури зовнішнього забезпечення якості фахової передвищої освіти;</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 xml:space="preserve"> забезпечення дотримання студентоорієнтованого навчання в освітньому процесі;</w:t>
      </w:r>
    </w:p>
    <w:p w:rsidR="0077614C" w:rsidRPr="00542EBA" w:rsidRDefault="0077614C" w:rsidP="0077614C">
      <w:pPr>
        <w:pStyle w:val="af"/>
        <w:numPr>
          <w:ilvl w:val="0"/>
          <w:numId w:val="5"/>
        </w:numPr>
        <w:tabs>
          <w:tab w:val="left" w:pos="993"/>
        </w:tabs>
        <w:spacing w:after="0"/>
        <w:ind w:left="0" w:right="98" w:firstLine="567"/>
        <w:jc w:val="both"/>
        <w:rPr>
          <w:b/>
          <w:sz w:val="28"/>
          <w:szCs w:val="28"/>
          <w:lang w:val="ru-RU"/>
        </w:rPr>
      </w:pPr>
      <w:r w:rsidRPr="00542EBA">
        <w:rPr>
          <w:sz w:val="28"/>
          <w:szCs w:val="28"/>
          <w:lang w:val="ru-RU"/>
        </w:rPr>
        <w:t xml:space="preserve"> здійснення інших процедур і</w:t>
      </w:r>
      <w:r w:rsidRPr="00542EBA">
        <w:rPr>
          <w:spacing w:val="-6"/>
          <w:sz w:val="28"/>
          <w:szCs w:val="28"/>
          <w:lang w:val="ru-RU"/>
        </w:rPr>
        <w:t xml:space="preserve"> </w:t>
      </w:r>
      <w:r w:rsidRPr="00542EBA">
        <w:rPr>
          <w:sz w:val="28"/>
          <w:szCs w:val="28"/>
          <w:lang w:val="ru-RU"/>
        </w:rPr>
        <w:t>заходів, що описані в Положенні про систему забезпечення якості підготовки здобувачів освіти</w:t>
      </w:r>
      <w:r w:rsidRPr="00542EBA">
        <w:rPr>
          <w:sz w:val="28"/>
          <w:szCs w:val="28"/>
        </w:rPr>
        <w:t xml:space="preserve"> (</w:t>
      </w:r>
      <w:hyperlink r:id="rId13" w:history="1">
        <w:r w:rsidRPr="00542EBA">
          <w:rPr>
            <w:rStyle w:val="a6"/>
            <w:rFonts w:eastAsia="Calibri"/>
            <w:sz w:val="28"/>
            <w:szCs w:val="28"/>
          </w:rPr>
          <w:t>https://uu.edu.ua/upload/universitet/normativni_documenti/Osnovni_oficiyni_doc_UU/Upravlinnya_yakistyu/Quality_assurance.pdf</w:t>
        </w:r>
      </w:hyperlink>
      <w:r w:rsidRPr="00542EBA">
        <w:rPr>
          <w:sz w:val="28"/>
          <w:szCs w:val="28"/>
        </w:rPr>
        <w:t>)</w:t>
      </w:r>
      <w:r w:rsidRPr="00542EBA">
        <w:rPr>
          <w:sz w:val="28"/>
          <w:szCs w:val="28"/>
          <w:lang w:val="ru-RU"/>
        </w:rPr>
        <w:t>.</w:t>
      </w:r>
    </w:p>
    <w:p w:rsidR="0077614C" w:rsidRPr="00542EBA" w:rsidRDefault="0077614C" w:rsidP="0077614C">
      <w:pPr>
        <w:pStyle w:val="af"/>
        <w:spacing w:before="7"/>
        <w:ind w:firstLine="567"/>
        <w:jc w:val="both"/>
        <w:rPr>
          <w:b/>
          <w:sz w:val="28"/>
          <w:szCs w:val="28"/>
          <w:lang w:val="ru-RU"/>
        </w:rPr>
      </w:pPr>
      <w:r w:rsidRPr="00542EBA">
        <w:rPr>
          <w:sz w:val="28"/>
          <w:szCs w:val="28"/>
          <w:lang w:val="ru-RU"/>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w:t>
      </w:r>
      <w:r w:rsidRPr="00542EBA">
        <w:rPr>
          <w:sz w:val="28"/>
          <w:szCs w:val="28"/>
        </w:rPr>
        <w:t>ня</w:t>
      </w:r>
      <w:r w:rsidRPr="00542EBA">
        <w:rPr>
          <w:sz w:val="28"/>
          <w:szCs w:val="28"/>
          <w:lang w:val="ru-RU"/>
        </w:rPr>
        <w:t xml:space="preserve">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w:t>
      </w:r>
      <w:r w:rsidRPr="00542EBA">
        <w:rPr>
          <w:sz w:val="28"/>
          <w:szCs w:val="28"/>
        </w:rPr>
        <w:t>,</w:t>
      </w:r>
      <w:r w:rsidRPr="00542EBA">
        <w:rPr>
          <w:sz w:val="28"/>
          <w:szCs w:val="28"/>
          <w:lang w:val="ru-RU"/>
        </w:rPr>
        <w:t xml:space="preserve"> та Стандартам і рекомендаціям щодо забезпечення якості фахової передвищої освіти.</w:t>
      </w:r>
    </w:p>
    <w:p w:rsidR="0077614C" w:rsidRPr="00542EBA" w:rsidRDefault="0077614C" w:rsidP="0077614C">
      <w:pPr>
        <w:jc w:val="center"/>
        <w:rPr>
          <w:b/>
          <w:kern w:val="36"/>
          <w:sz w:val="28"/>
          <w:szCs w:val="28"/>
        </w:rPr>
      </w:pPr>
    </w:p>
    <w:p w:rsidR="0077614C" w:rsidRPr="00542EBA" w:rsidRDefault="0077614C" w:rsidP="0077614C">
      <w:pPr>
        <w:jc w:val="center"/>
        <w:rPr>
          <w:b/>
          <w:kern w:val="36"/>
          <w:sz w:val="28"/>
          <w:szCs w:val="28"/>
        </w:rPr>
      </w:pPr>
    </w:p>
    <w:p w:rsidR="0077614C" w:rsidRPr="00542EBA" w:rsidRDefault="0077614C" w:rsidP="0077614C">
      <w:pPr>
        <w:jc w:val="center"/>
        <w:rPr>
          <w:b/>
          <w:kern w:val="36"/>
          <w:sz w:val="28"/>
          <w:szCs w:val="28"/>
        </w:rPr>
      </w:pPr>
      <w:r w:rsidRPr="00542EBA">
        <w:rPr>
          <w:b/>
          <w:kern w:val="36"/>
          <w:sz w:val="28"/>
          <w:szCs w:val="28"/>
        </w:rPr>
        <w:t>5. Вимоги професійних стандартів</w:t>
      </w:r>
    </w:p>
    <w:p w:rsidR="005B70F0" w:rsidRPr="00542EBA" w:rsidRDefault="0077614C" w:rsidP="0077614C">
      <w:pPr>
        <w:jc w:val="center"/>
        <w:rPr>
          <w:sz w:val="28"/>
          <w:szCs w:val="28"/>
        </w:rPr>
      </w:pPr>
      <w:r w:rsidRPr="00542EBA">
        <w:rPr>
          <w:sz w:val="28"/>
          <w:szCs w:val="28"/>
          <w:lang w:eastAsia="ru-RU"/>
        </w:rPr>
        <w:t>Загальноприйняті професійні стандарти відсутні.</w:t>
      </w:r>
      <w:r w:rsidRPr="00542EBA">
        <w:rPr>
          <w:sz w:val="28"/>
          <w:szCs w:val="28"/>
        </w:rPr>
        <w:br w:type="page"/>
      </w:r>
    </w:p>
    <w:p w:rsidR="005B70F0" w:rsidRPr="00542EBA" w:rsidRDefault="005B70F0" w:rsidP="005B70F0">
      <w:pPr>
        <w:jc w:val="center"/>
        <w:rPr>
          <w:b/>
          <w:kern w:val="36"/>
          <w:sz w:val="28"/>
          <w:szCs w:val="28"/>
        </w:rPr>
      </w:pPr>
      <w:r w:rsidRPr="00542EBA">
        <w:rPr>
          <w:b/>
          <w:kern w:val="36"/>
          <w:sz w:val="28"/>
          <w:szCs w:val="28"/>
        </w:rPr>
        <w:lastRenderedPageBreak/>
        <w:t>6. Перелік нормативних документів, на яких базується освітня</w:t>
      </w:r>
    </w:p>
    <w:p w:rsidR="005B70F0" w:rsidRPr="00542EBA" w:rsidRDefault="005B70F0" w:rsidP="005B70F0">
      <w:pPr>
        <w:jc w:val="center"/>
        <w:rPr>
          <w:b/>
          <w:kern w:val="36"/>
          <w:sz w:val="28"/>
          <w:szCs w:val="28"/>
        </w:rPr>
      </w:pPr>
      <w:r w:rsidRPr="00542EBA">
        <w:rPr>
          <w:b/>
          <w:kern w:val="36"/>
          <w:sz w:val="28"/>
          <w:szCs w:val="28"/>
        </w:rPr>
        <w:t>(освітньо-професійна) програма</w:t>
      </w:r>
    </w:p>
    <w:p w:rsidR="0077614C" w:rsidRPr="00542EBA" w:rsidRDefault="0077614C" w:rsidP="0077614C">
      <w:pPr>
        <w:autoSpaceDE w:val="0"/>
        <w:autoSpaceDN w:val="0"/>
        <w:adjustRightInd w:val="0"/>
        <w:ind w:firstLine="709"/>
        <w:rPr>
          <w:sz w:val="28"/>
          <w:szCs w:val="28"/>
        </w:rPr>
      </w:pPr>
      <w:r w:rsidRPr="00542EBA">
        <w:rPr>
          <w:b/>
          <w:bCs/>
          <w:sz w:val="28"/>
          <w:szCs w:val="28"/>
        </w:rPr>
        <w:t xml:space="preserve">А. Офіційні документи: </w:t>
      </w:r>
    </w:p>
    <w:p w:rsidR="0077614C" w:rsidRPr="00542EBA" w:rsidRDefault="0077614C" w:rsidP="0077614C">
      <w:pPr>
        <w:pStyle w:val="Default"/>
        <w:numPr>
          <w:ilvl w:val="0"/>
          <w:numId w:val="4"/>
        </w:numPr>
        <w:tabs>
          <w:tab w:val="left" w:pos="1134"/>
        </w:tabs>
        <w:ind w:left="0" w:firstLine="709"/>
        <w:jc w:val="both"/>
        <w:rPr>
          <w:color w:val="0563C1"/>
          <w:sz w:val="28"/>
          <w:szCs w:val="28"/>
          <w:u w:val="single"/>
          <w:lang w:val="en-US" w:eastAsia="uk-UA"/>
        </w:rPr>
      </w:pPr>
      <w:r w:rsidRPr="00542EBA">
        <w:rPr>
          <w:color w:val="auto"/>
          <w:sz w:val="28"/>
          <w:szCs w:val="28"/>
        </w:rPr>
        <w:t xml:space="preserve">Закон </w:t>
      </w:r>
      <w:r w:rsidRPr="00542EBA">
        <w:rPr>
          <w:sz w:val="28"/>
          <w:szCs w:val="28"/>
          <w:lang w:eastAsia="uk-UA"/>
        </w:rPr>
        <w:t>України</w:t>
      </w:r>
      <w:r w:rsidRPr="00542EBA">
        <w:rPr>
          <w:color w:val="auto"/>
          <w:sz w:val="28"/>
          <w:szCs w:val="28"/>
        </w:rPr>
        <w:t xml:space="preserve"> «Про фахову передвищу освіту». </w:t>
      </w:r>
      <w:r w:rsidRPr="00542EBA">
        <w:rPr>
          <w:sz w:val="28"/>
          <w:szCs w:val="28"/>
          <w:lang w:val="en-US" w:eastAsia="uk-UA"/>
        </w:rPr>
        <w:t>URL:</w:t>
      </w:r>
      <w:r w:rsidRPr="00542EBA">
        <w:rPr>
          <w:color w:val="auto"/>
          <w:sz w:val="28"/>
          <w:szCs w:val="28"/>
          <w:lang w:val="en-US"/>
        </w:rPr>
        <w:t xml:space="preserve"> </w:t>
      </w:r>
      <w:hyperlink r:id="rId14" w:anchor="Text" w:history="1">
        <w:r w:rsidRPr="00542EBA">
          <w:rPr>
            <w:color w:val="0563C1"/>
            <w:sz w:val="28"/>
            <w:szCs w:val="28"/>
            <w:u w:val="single"/>
            <w:lang w:val="en-US" w:eastAsia="uk-UA"/>
          </w:rPr>
          <w:t>https://zakon.rada.gov.ua/laws/main/2745-19</w:t>
        </w:r>
      </w:hyperlink>
      <w:r w:rsidRPr="00542EBA">
        <w:rPr>
          <w:color w:val="auto"/>
          <w:sz w:val="28"/>
          <w:szCs w:val="28"/>
          <w:lang w:val="en-US" w:eastAsia="uk-UA"/>
        </w:rPr>
        <w:t>.</w:t>
      </w:r>
    </w:p>
    <w:p w:rsidR="0077614C" w:rsidRPr="00542EBA" w:rsidRDefault="0077614C" w:rsidP="0077614C">
      <w:pPr>
        <w:pStyle w:val="a7"/>
        <w:numPr>
          <w:ilvl w:val="0"/>
          <w:numId w:val="4"/>
        </w:numPr>
        <w:tabs>
          <w:tab w:val="left" w:pos="1134"/>
        </w:tabs>
        <w:suppressAutoHyphens w:val="0"/>
        <w:ind w:left="0" w:firstLine="709"/>
        <w:contextualSpacing/>
        <w:jc w:val="both"/>
        <w:rPr>
          <w:rFonts w:ascii="Times New Roman" w:hAnsi="Times New Roman"/>
          <w:sz w:val="28"/>
          <w:szCs w:val="28"/>
          <w:lang w:eastAsia="uk-UA"/>
        </w:rPr>
      </w:pPr>
      <w:r w:rsidRPr="00542EBA">
        <w:rPr>
          <w:rFonts w:ascii="Times New Roman" w:hAnsi="Times New Roman"/>
          <w:sz w:val="28"/>
          <w:szCs w:val="28"/>
          <w:lang w:eastAsia="uk-UA"/>
        </w:rPr>
        <w:t xml:space="preserve">Закон України «Про освіту». </w:t>
      </w:r>
      <w:r w:rsidRPr="00542EBA">
        <w:rPr>
          <w:rFonts w:ascii="Times New Roman" w:hAnsi="Times New Roman"/>
          <w:sz w:val="28"/>
          <w:szCs w:val="28"/>
          <w:lang w:val="en-US" w:eastAsia="uk-UA"/>
        </w:rPr>
        <w:t>URL</w:t>
      </w:r>
      <w:r w:rsidRPr="00542EBA">
        <w:rPr>
          <w:rFonts w:ascii="Times New Roman" w:hAnsi="Times New Roman"/>
          <w:sz w:val="28"/>
          <w:szCs w:val="28"/>
          <w:lang w:eastAsia="uk-UA"/>
        </w:rPr>
        <w:t xml:space="preserve">: </w:t>
      </w:r>
      <w:hyperlink r:id="rId15" w:history="1">
        <w:r w:rsidRPr="00542EBA">
          <w:rPr>
            <w:rFonts w:ascii="Times New Roman" w:hAnsi="Times New Roman"/>
            <w:color w:val="0563C1"/>
            <w:sz w:val="28"/>
            <w:szCs w:val="28"/>
            <w:u w:val="single"/>
            <w:lang w:eastAsia="uk-UA"/>
          </w:rPr>
          <w:t>http://zakon5.rada.gov.ua/laws/show/2145-19</w:t>
        </w:r>
      </w:hyperlink>
      <w:r w:rsidRPr="00542EBA">
        <w:rPr>
          <w:rFonts w:ascii="Times New Roman" w:hAnsi="Times New Roman"/>
          <w:sz w:val="28"/>
          <w:szCs w:val="28"/>
          <w:lang w:eastAsia="uk-UA"/>
        </w:rPr>
        <w:t>.</w:t>
      </w:r>
    </w:p>
    <w:p w:rsidR="0077614C" w:rsidRPr="00542EBA" w:rsidRDefault="0077614C" w:rsidP="0077614C">
      <w:pPr>
        <w:pStyle w:val="a3"/>
        <w:numPr>
          <w:ilvl w:val="0"/>
          <w:numId w:val="4"/>
        </w:numPr>
        <w:tabs>
          <w:tab w:val="left" w:pos="1134"/>
        </w:tabs>
        <w:suppressAutoHyphens/>
        <w:snapToGrid w:val="0"/>
        <w:spacing w:after="0"/>
        <w:ind w:left="0" w:firstLine="709"/>
        <w:jc w:val="both"/>
        <w:rPr>
          <w:sz w:val="28"/>
          <w:szCs w:val="28"/>
          <w:lang w:val="ru-RU"/>
        </w:rPr>
      </w:pPr>
      <w:r w:rsidRPr="00542EBA">
        <w:rPr>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6" w:history="1">
        <w:r w:rsidRPr="00542EBA">
          <w:rPr>
            <w:rStyle w:val="a6"/>
            <w:sz w:val="28"/>
            <w:szCs w:val="28"/>
            <w:lang w:val="ru-RU"/>
          </w:rPr>
          <w:t>http://zakon.rada.gov.ua/rada/show/va327609-10</w:t>
        </w:r>
      </w:hyperlink>
      <w:r w:rsidRPr="00542EBA">
        <w:rPr>
          <w:sz w:val="28"/>
          <w:szCs w:val="28"/>
          <w:lang w:val="ru-RU"/>
        </w:rPr>
        <w:t xml:space="preserve">. </w:t>
      </w:r>
    </w:p>
    <w:p w:rsidR="0077614C" w:rsidRPr="00542EBA" w:rsidRDefault="0077614C" w:rsidP="0077614C">
      <w:pPr>
        <w:pStyle w:val="a7"/>
        <w:numPr>
          <w:ilvl w:val="0"/>
          <w:numId w:val="4"/>
        </w:numPr>
        <w:tabs>
          <w:tab w:val="left" w:pos="1134"/>
        </w:tabs>
        <w:suppressAutoHyphens w:val="0"/>
        <w:ind w:left="0" w:firstLine="709"/>
        <w:contextualSpacing/>
        <w:jc w:val="both"/>
        <w:rPr>
          <w:rFonts w:ascii="Times New Roman" w:hAnsi="Times New Roman"/>
          <w:kern w:val="36"/>
          <w:sz w:val="28"/>
          <w:szCs w:val="28"/>
        </w:rPr>
      </w:pPr>
      <w:r w:rsidRPr="00542EBA">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542EBA">
        <w:rPr>
          <w:rFonts w:ascii="Times New Roman" w:hAnsi="Times New Roman"/>
          <w:sz w:val="28"/>
          <w:szCs w:val="28"/>
        </w:rPr>
        <w:t xml:space="preserve">. </w:t>
      </w:r>
      <w:r w:rsidRPr="00542EBA">
        <w:rPr>
          <w:rFonts w:ascii="Times New Roman" w:hAnsi="Times New Roman"/>
          <w:sz w:val="28"/>
          <w:szCs w:val="28"/>
          <w:lang w:val="en-US"/>
        </w:rPr>
        <w:t>URL</w:t>
      </w:r>
      <w:r w:rsidRPr="00542EBA">
        <w:rPr>
          <w:rFonts w:ascii="Times New Roman" w:hAnsi="Times New Roman"/>
          <w:kern w:val="36"/>
          <w:sz w:val="28"/>
          <w:szCs w:val="28"/>
        </w:rPr>
        <w:t xml:space="preserve">: </w:t>
      </w:r>
      <w:hyperlink r:id="rId17" w:history="1">
        <w:r w:rsidRPr="00542EBA">
          <w:rPr>
            <w:rStyle w:val="a6"/>
            <w:rFonts w:ascii="Times New Roman" w:hAnsi="Times New Roman"/>
            <w:kern w:val="36"/>
            <w:sz w:val="28"/>
            <w:szCs w:val="28"/>
          </w:rPr>
          <w:t>http://zakon5.rada.gov.ua/laws/show/1341-2011-п</w:t>
        </w:r>
      </w:hyperlink>
      <w:r w:rsidRPr="00542EBA">
        <w:rPr>
          <w:rFonts w:ascii="Times New Roman" w:hAnsi="Times New Roman"/>
          <w:kern w:val="36"/>
          <w:sz w:val="28"/>
          <w:szCs w:val="28"/>
        </w:rPr>
        <w:t>.</w:t>
      </w:r>
    </w:p>
    <w:p w:rsidR="0077614C" w:rsidRPr="00542EBA" w:rsidRDefault="0077614C" w:rsidP="0077614C">
      <w:pPr>
        <w:pStyle w:val="a7"/>
        <w:numPr>
          <w:ilvl w:val="0"/>
          <w:numId w:val="4"/>
        </w:numPr>
        <w:tabs>
          <w:tab w:val="left" w:pos="1134"/>
        </w:tabs>
        <w:suppressAutoHyphens w:val="0"/>
        <w:ind w:left="0" w:firstLine="709"/>
        <w:contextualSpacing/>
        <w:jc w:val="both"/>
        <w:rPr>
          <w:rFonts w:ascii="Times New Roman" w:hAnsi="Times New Roman"/>
          <w:sz w:val="28"/>
          <w:szCs w:val="28"/>
          <w:lang w:eastAsia="uk-UA"/>
        </w:rPr>
      </w:pPr>
      <w:r w:rsidRPr="00542EBA">
        <w:rPr>
          <w:rFonts w:ascii="Times New Roman" w:hAnsi="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8" w:history="1">
        <w:r w:rsidRPr="00542EBA">
          <w:rPr>
            <w:rStyle w:val="a6"/>
            <w:rFonts w:ascii="Times New Roman" w:hAnsi="Times New Roman"/>
            <w:sz w:val="28"/>
            <w:szCs w:val="28"/>
          </w:rPr>
          <w:t>http://zakon4.rada.gov.ua/laws/show/266-2015-п</w:t>
        </w:r>
      </w:hyperlink>
      <w:r w:rsidRPr="00542EBA">
        <w:rPr>
          <w:rFonts w:ascii="Times New Roman" w:hAnsi="Times New Roman"/>
          <w:sz w:val="28"/>
          <w:szCs w:val="28"/>
        </w:rPr>
        <w:t>.</w:t>
      </w:r>
    </w:p>
    <w:p w:rsidR="0077614C" w:rsidRPr="00542EBA" w:rsidRDefault="0077614C" w:rsidP="0077614C">
      <w:pPr>
        <w:pStyle w:val="Default"/>
        <w:numPr>
          <w:ilvl w:val="0"/>
          <w:numId w:val="4"/>
        </w:numPr>
        <w:tabs>
          <w:tab w:val="left" w:pos="1134"/>
        </w:tabs>
        <w:ind w:left="0" w:firstLine="709"/>
        <w:jc w:val="both"/>
        <w:rPr>
          <w:color w:val="auto"/>
          <w:sz w:val="28"/>
          <w:szCs w:val="28"/>
          <w:lang w:val="en-US"/>
        </w:rPr>
      </w:pPr>
      <w:r w:rsidRPr="00542EBA">
        <w:rPr>
          <w:color w:val="auto"/>
          <w:sz w:val="28"/>
          <w:szCs w:val="28"/>
        </w:rPr>
        <w:t xml:space="preserve">Методичні рекомендації щодо розроблення стандартів фахової передвищої освіти, затверджені наказом Міністерства освіти і науки України від 13.07.2020 р. № 918, схвалені сектором фахової передвищої освіти Науково-методичної ради Міністерства освіти і науки України (протокол від 24.06.2020 № 2). </w:t>
      </w:r>
      <w:r w:rsidRPr="00542EBA">
        <w:rPr>
          <w:sz w:val="28"/>
          <w:szCs w:val="28"/>
          <w:lang w:val="en-US" w:eastAsia="uk-UA"/>
        </w:rPr>
        <w:t xml:space="preserve">URL: </w:t>
      </w:r>
      <w:hyperlink r:id="rId19" w:history="1">
        <w:r w:rsidRPr="00542EBA">
          <w:rPr>
            <w:rStyle w:val="a6"/>
            <w:rFonts w:eastAsia="Calibri"/>
            <w:sz w:val="28"/>
            <w:szCs w:val="28"/>
            <w:lang w:val="en-US"/>
          </w:rPr>
          <w:t>https://mon.gov.ua/storage/app/media/Fakhova%20peredvyshcha%20osvita/2020/12/28/Nakaz%20918%20vid%2013.07.2020.pdf</w:t>
        </w:r>
      </w:hyperlink>
      <w:r w:rsidRPr="00542EBA">
        <w:rPr>
          <w:color w:val="auto"/>
          <w:sz w:val="28"/>
          <w:szCs w:val="28"/>
          <w:lang w:val="en-US"/>
        </w:rPr>
        <w:t>.</w:t>
      </w:r>
    </w:p>
    <w:p w:rsidR="0077614C" w:rsidRPr="00542EBA" w:rsidRDefault="0077614C" w:rsidP="0077614C">
      <w:pPr>
        <w:pStyle w:val="Default"/>
        <w:numPr>
          <w:ilvl w:val="0"/>
          <w:numId w:val="4"/>
        </w:numPr>
        <w:tabs>
          <w:tab w:val="left" w:pos="1134"/>
        </w:tabs>
        <w:ind w:left="0" w:firstLine="709"/>
        <w:jc w:val="both"/>
        <w:rPr>
          <w:rStyle w:val="a6"/>
          <w:rFonts w:eastAsia="Calibri"/>
          <w:color w:val="auto"/>
          <w:sz w:val="28"/>
          <w:szCs w:val="28"/>
          <w:lang w:val="en-US"/>
        </w:rPr>
      </w:pPr>
      <w:r w:rsidRPr="00542EBA">
        <w:rPr>
          <w:color w:val="auto"/>
          <w:sz w:val="28"/>
          <w:szCs w:val="28"/>
        </w:rPr>
        <w:t xml:space="preserve">Наказ № 1552 від 24.12.2020 Про унесення змін до таблиці 1 Пояснювальної записки Методичних рекомендацій щодо розроблення стандартів фахової передвищої освіти. </w:t>
      </w:r>
      <w:r w:rsidRPr="00542EBA">
        <w:rPr>
          <w:sz w:val="28"/>
          <w:szCs w:val="28"/>
          <w:lang w:val="en-US" w:eastAsia="uk-UA"/>
        </w:rPr>
        <w:t xml:space="preserve">URL: </w:t>
      </w:r>
      <w:hyperlink r:id="rId20" w:history="1">
        <w:r w:rsidRPr="00542EBA">
          <w:rPr>
            <w:rStyle w:val="a6"/>
            <w:rFonts w:eastAsia="Calibri"/>
            <w:sz w:val="28"/>
            <w:szCs w:val="28"/>
            <w:lang w:val="en-US"/>
          </w:rPr>
          <w:t>https://mon.gov.ua/storage/app/media/Fakhova%20peredvyshcha%20osvita/2020/12/28/Nakaz%201552%20vid%2024.12.2020.pdf</w:t>
        </w:r>
      </w:hyperlink>
      <w:r w:rsidRPr="00542EBA">
        <w:rPr>
          <w:rStyle w:val="a6"/>
          <w:rFonts w:eastAsia="Calibri"/>
          <w:color w:val="auto"/>
          <w:sz w:val="28"/>
          <w:szCs w:val="28"/>
          <w:lang w:val="en-US"/>
        </w:rPr>
        <w:t>.</w:t>
      </w:r>
    </w:p>
    <w:p w:rsidR="0077614C" w:rsidRPr="00542EBA" w:rsidRDefault="0077614C" w:rsidP="0077614C">
      <w:pPr>
        <w:pStyle w:val="Default"/>
        <w:numPr>
          <w:ilvl w:val="0"/>
          <w:numId w:val="4"/>
        </w:numPr>
        <w:tabs>
          <w:tab w:val="left" w:pos="1134"/>
        </w:tabs>
        <w:ind w:left="0" w:firstLine="709"/>
        <w:jc w:val="both"/>
        <w:rPr>
          <w:color w:val="auto"/>
          <w:sz w:val="28"/>
          <w:szCs w:val="28"/>
          <w:lang w:val="en-US"/>
        </w:rPr>
      </w:pPr>
      <w:r w:rsidRPr="00542EBA">
        <w:rPr>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14.04.2020 № 50. </w:t>
      </w:r>
      <w:r w:rsidRPr="00542EBA">
        <w:rPr>
          <w:sz w:val="28"/>
          <w:szCs w:val="28"/>
          <w:lang w:val="en-US"/>
        </w:rPr>
        <w:t xml:space="preserve">URL: </w:t>
      </w:r>
      <w:hyperlink r:id="rId21" w:history="1">
        <w:r w:rsidRPr="00542EBA">
          <w:rPr>
            <w:rStyle w:val="a6"/>
            <w:rFonts w:eastAsia="Calibri"/>
            <w:sz w:val="28"/>
            <w:szCs w:val="28"/>
            <w:lang w:val="en-US"/>
          </w:rPr>
          <w:t>http://uu.edu.ua/upload/universitet/normativni_documenti/Osnovni_oficiyni_doc_UU/Navch_metod_d-t/Polozh_pro_osvitni_programi.pdf</w:t>
        </w:r>
      </w:hyperlink>
      <w:r w:rsidRPr="00542EBA">
        <w:rPr>
          <w:sz w:val="28"/>
          <w:szCs w:val="28"/>
          <w:lang w:val="en-US"/>
        </w:rPr>
        <w:t>.</w:t>
      </w:r>
    </w:p>
    <w:p w:rsidR="0077614C" w:rsidRPr="00542EBA" w:rsidRDefault="0077614C" w:rsidP="0077614C">
      <w:pPr>
        <w:ind w:firstLine="709"/>
        <w:jc w:val="both"/>
        <w:rPr>
          <w:sz w:val="28"/>
          <w:szCs w:val="28"/>
        </w:rPr>
      </w:pPr>
      <w:r w:rsidRPr="00542EBA">
        <w:rPr>
          <w:sz w:val="28"/>
          <w:szCs w:val="28"/>
        </w:rPr>
        <w:t xml:space="preserve">10. </w:t>
      </w:r>
      <w:r w:rsidR="00361CF0" w:rsidRPr="00542EBA">
        <w:rPr>
          <w:color w:val="000000"/>
          <w:sz w:val="28"/>
          <w:szCs w:val="28"/>
          <w:shd w:val="clear" w:color="auto" w:fill="FFFFFF"/>
        </w:rPr>
        <w:t xml:space="preserve">Стандарт </w:t>
      </w:r>
      <w:r w:rsidRPr="00542EBA">
        <w:rPr>
          <w:color w:val="000000"/>
          <w:sz w:val="28"/>
          <w:szCs w:val="28"/>
          <w:shd w:val="clear" w:color="auto" w:fill="FFFFFF"/>
        </w:rPr>
        <w:t xml:space="preserve">фахової передвищої освіти </w:t>
      </w:r>
      <w:r w:rsidRPr="00542EBA">
        <w:rPr>
          <w:sz w:val="28"/>
          <w:szCs w:val="28"/>
          <w:shd w:val="clear" w:color="auto" w:fill="FFFFFF"/>
        </w:rPr>
        <w:t xml:space="preserve">України за </w:t>
      </w:r>
      <w:r w:rsidRPr="00542EBA">
        <w:rPr>
          <w:sz w:val="28"/>
          <w:szCs w:val="28"/>
          <w:bdr w:val="none" w:sz="0" w:space="0" w:color="auto" w:frame="1"/>
          <w:shd w:val="clear" w:color="auto" w:fill="FFFFFF"/>
        </w:rPr>
        <w:t>спеціальністю 121 «</w:t>
      </w:r>
      <w:r w:rsidRPr="00542EBA">
        <w:rPr>
          <w:sz w:val="28"/>
          <w:szCs w:val="28"/>
        </w:rPr>
        <w:t>Інженерія програмного забезпечення</w:t>
      </w:r>
      <w:r w:rsidRPr="00542EBA">
        <w:rPr>
          <w:sz w:val="28"/>
          <w:szCs w:val="28"/>
          <w:bdr w:val="none" w:sz="0" w:space="0" w:color="auto" w:frame="1"/>
          <w:shd w:val="clear" w:color="auto" w:fill="FFFFFF"/>
        </w:rPr>
        <w:t>»</w:t>
      </w:r>
      <w:r w:rsidRPr="00542EBA">
        <w:rPr>
          <w:sz w:val="28"/>
          <w:szCs w:val="28"/>
          <w:shd w:val="clear" w:color="auto" w:fill="FFFFFF"/>
        </w:rPr>
        <w:t xml:space="preserve"> для освітньо-професійного рівня «фаховий молодший бакалавр», затверджений </w:t>
      </w:r>
      <w:r w:rsidR="00361CF0" w:rsidRPr="00542EBA">
        <w:rPr>
          <w:sz w:val="28"/>
          <w:szCs w:val="28"/>
          <w:shd w:val="clear" w:color="auto" w:fill="FFFFFF"/>
        </w:rPr>
        <w:t>наказом Міністерства освіти і науки України</w:t>
      </w:r>
      <w:r w:rsidRPr="00542EBA">
        <w:rPr>
          <w:sz w:val="28"/>
          <w:szCs w:val="28"/>
          <w:shd w:val="clear" w:color="auto" w:fill="FFFFFF"/>
        </w:rPr>
        <w:t xml:space="preserve"> від 2</w:t>
      </w:r>
      <w:r w:rsidR="00361CF0" w:rsidRPr="00542EBA">
        <w:rPr>
          <w:sz w:val="28"/>
          <w:szCs w:val="28"/>
          <w:shd w:val="clear" w:color="auto" w:fill="FFFFFF"/>
        </w:rPr>
        <w:t>1</w:t>
      </w:r>
      <w:r w:rsidRPr="00542EBA">
        <w:rPr>
          <w:sz w:val="28"/>
          <w:szCs w:val="28"/>
          <w:shd w:val="clear" w:color="auto" w:fill="FFFFFF"/>
        </w:rPr>
        <w:t xml:space="preserve"> </w:t>
      </w:r>
      <w:r w:rsidR="00361CF0" w:rsidRPr="00542EBA">
        <w:rPr>
          <w:sz w:val="28"/>
          <w:szCs w:val="28"/>
          <w:shd w:val="clear" w:color="auto" w:fill="FFFFFF"/>
        </w:rPr>
        <w:t>верес</w:t>
      </w:r>
      <w:r w:rsidRPr="00542EBA">
        <w:rPr>
          <w:sz w:val="28"/>
          <w:szCs w:val="28"/>
          <w:shd w:val="clear" w:color="auto" w:fill="FFFFFF"/>
        </w:rPr>
        <w:t>ня 202</w:t>
      </w:r>
      <w:r w:rsidR="00361CF0" w:rsidRPr="00542EBA">
        <w:rPr>
          <w:sz w:val="28"/>
          <w:szCs w:val="28"/>
          <w:shd w:val="clear" w:color="auto" w:fill="FFFFFF"/>
        </w:rPr>
        <w:t>1</w:t>
      </w:r>
      <w:r w:rsidRPr="00542EBA">
        <w:rPr>
          <w:sz w:val="28"/>
          <w:szCs w:val="28"/>
          <w:shd w:val="clear" w:color="auto" w:fill="FFFFFF"/>
        </w:rPr>
        <w:t xml:space="preserve"> року</w:t>
      </w:r>
      <w:r w:rsidR="00361CF0" w:rsidRPr="00542EBA">
        <w:rPr>
          <w:sz w:val="28"/>
          <w:szCs w:val="28"/>
          <w:shd w:val="clear" w:color="auto" w:fill="FFFFFF"/>
        </w:rPr>
        <w:t xml:space="preserve"> № 1006</w:t>
      </w:r>
      <w:r w:rsidRPr="00542EBA">
        <w:rPr>
          <w:sz w:val="28"/>
          <w:szCs w:val="28"/>
          <w:shd w:val="clear" w:color="auto" w:fill="FFFFFF"/>
        </w:rPr>
        <w:t xml:space="preserve">, </w:t>
      </w:r>
      <w:r w:rsidRPr="00542EBA">
        <w:rPr>
          <w:sz w:val="28"/>
          <w:szCs w:val="28"/>
          <w:lang w:val="en-US"/>
        </w:rPr>
        <w:t>URL</w:t>
      </w:r>
      <w:r w:rsidRPr="00542EBA">
        <w:rPr>
          <w:sz w:val="28"/>
          <w:szCs w:val="28"/>
        </w:rPr>
        <w:t xml:space="preserve">: </w:t>
      </w:r>
      <w:hyperlink r:id="rId22" w:history="1">
        <w:r w:rsidR="00361CF0" w:rsidRPr="00542EBA">
          <w:rPr>
            <w:rStyle w:val="a6"/>
            <w:sz w:val="28"/>
            <w:szCs w:val="28"/>
          </w:rPr>
          <w:t>https://uu.edu.ua/standarti-VO</w:t>
        </w:r>
      </w:hyperlink>
      <w:r w:rsidR="00361CF0" w:rsidRPr="00542EBA">
        <w:rPr>
          <w:sz w:val="28"/>
          <w:szCs w:val="28"/>
        </w:rPr>
        <w:t>.</w:t>
      </w:r>
    </w:p>
    <w:p w:rsidR="0077614C" w:rsidRPr="00542EBA" w:rsidRDefault="0077614C" w:rsidP="0077614C">
      <w:pPr>
        <w:ind w:firstLine="709"/>
        <w:rPr>
          <w:b/>
          <w:bCs/>
          <w:sz w:val="28"/>
          <w:szCs w:val="28"/>
        </w:rPr>
      </w:pPr>
      <w:r w:rsidRPr="00542EBA">
        <w:rPr>
          <w:b/>
          <w:bCs/>
          <w:sz w:val="28"/>
          <w:szCs w:val="28"/>
        </w:rPr>
        <w:t>Б. Корисні посилання:</w:t>
      </w:r>
    </w:p>
    <w:p w:rsidR="0077614C" w:rsidRPr="00542EBA" w:rsidRDefault="0077614C"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r w:rsidRPr="00542EBA">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542EBA">
        <w:rPr>
          <w:rFonts w:ascii="Times New Roman" w:hAnsi="Times New Roman"/>
          <w:sz w:val="28"/>
          <w:szCs w:val="28"/>
          <w:lang w:val="en-US" w:eastAsia="uk-UA"/>
        </w:rPr>
        <w:t xml:space="preserve">URL: </w:t>
      </w:r>
      <w:hyperlink r:id="rId23" w:history="1">
        <w:r w:rsidRPr="00542EBA">
          <w:rPr>
            <w:rFonts w:ascii="Times New Roman" w:hAnsi="Times New Roman"/>
            <w:color w:val="0563C1"/>
            <w:sz w:val="28"/>
            <w:szCs w:val="28"/>
            <w:u w:val="single"/>
            <w:lang w:val="en-US" w:eastAsia="uk-UA"/>
          </w:rPr>
          <w:t>https://ihed.org.ua/wp-content/uploads/2018/10/04_2016_ESG_2015.pdf</w:t>
        </w:r>
      </w:hyperlink>
      <w:r w:rsidRPr="00542EBA">
        <w:rPr>
          <w:rFonts w:ascii="Times New Roman" w:hAnsi="Times New Roman"/>
          <w:sz w:val="28"/>
          <w:szCs w:val="28"/>
          <w:lang w:val="en-US" w:eastAsia="uk-UA"/>
        </w:rPr>
        <w:t>.</w:t>
      </w:r>
    </w:p>
    <w:p w:rsidR="0077614C" w:rsidRPr="00542EBA" w:rsidRDefault="0077614C"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r w:rsidRPr="00542EBA">
        <w:rPr>
          <w:rFonts w:ascii="Times New Roman" w:hAnsi="Times New Roman"/>
          <w:sz w:val="28"/>
          <w:szCs w:val="28"/>
          <w:lang w:val="en-US" w:eastAsia="uk-UA"/>
        </w:rPr>
        <w:lastRenderedPageBreak/>
        <w:t xml:space="preserve">International Standard Classification of Education ISCED, 2011. URL: </w:t>
      </w:r>
      <w:hyperlink r:id="rId24" w:history="1">
        <w:r w:rsidRPr="00542EBA">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542EBA">
        <w:rPr>
          <w:rFonts w:ascii="Times New Roman" w:hAnsi="Times New Roman"/>
          <w:sz w:val="28"/>
          <w:szCs w:val="28"/>
          <w:lang w:val="en-US" w:eastAsia="uk-UA"/>
        </w:rPr>
        <w:t>.</w:t>
      </w:r>
    </w:p>
    <w:p w:rsidR="0077614C" w:rsidRPr="00542EBA" w:rsidRDefault="0077614C"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r w:rsidRPr="00542EBA">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25" w:history="1">
        <w:r w:rsidRPr="00542EBA">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542EBA">
        <w:rPr>
          <w:rFonts w:ascii="Times New Roman" w:hAnsi="Times New Roman"/>
          <w:sz w:val="28"/>
          <w:szCs w:val="28"/>
          <w:lang w:val="en-US" w:eastAsia="uk-UA"/>
        </w:rPr>
        <w:t>.</w:t>
      </w:r>
    </w:p>
    <w:p w:rsidR="0077614C" w:rsidRPr="00542EBA" w:rsidRDefault="00542EBA"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hyperlink r:id="rId26" w:history="1">
        <w:r w:rsidR="0077614C" w:rsidRPr="00542EBA">
          <w:rPr>
            <w:rFonts w:ascii="Times New Roman" w:hAnsi="Times New Roman"/>
            <w:sz w:val="28"/>
            <w:szCs w:val="28"/>
            <w:lang w:val="en-US" w:eastAsia="uk-UA"/>
          </w:rPr>
          <w:t>Manual to Accompany the International Standard Classification of Education, 2011</w:t>
        </w:r>
      </w:hyperlink>
      <w:r w:rsidR="0077614C" w:rsidRPr="00542EBA">
        <w:rPr>
          <w:rFonts w:ascii="Times New Roman" w:hAnsi="Times New Roman"/>
          <w:sz w:val="28"/>
          <w:szCs w:val="28"/>
          <w:lang w:val="en-US"/>
        </w:rPr>
        <w:t>.</w:t>
      </w:r>
      <w:r w:rsidR="0077614C" w:rsidRPr="00542EBA">
        <w:rPr>
          <w:rFonts w:ascii="Times New Roman" w:hAnsi="Times New Roman"/>
          <w:sz w:val="28"/>
          <w:szCs w:val="28"/>
          <w:lang w:val="en-US" w:eastAsia="uk-UA"/>
        </w:rPr>
        <w:t xml:space="preserve"> URL: </w:t>
      </w:r>
      <w:hyperlink r:id="rId27" w:history="1">
        <w:r w:rsidR="0077614C" w:rsidRPr="00542EBA">
          <w:rPr>
            <w:rFonts w:ascii="Times New Roman" w:hAnsi="Times New Roman"/>
            <w:color w:val="0563C1"/>
            <w:sz w:val="28"/>
            <w:szCs w:val="28"/>
            <w:u w:val="single"/>
            <w:lang w:val="en-US" w:eastAsia="uk-UA"/>
          </w:rPr>
          <w:t>http://uis.unesco.org/en/topic/international-standard-classification-education-isced</w:t>
        </w:r>
      </w:hyperlink>
      <w:r w:rsidR="0077614C" w:rsidRPr="00542EBA">
        <w:rPr>
          <w:rFonts w:ascii="Times New Roman" w:hAnsi="Times New Roman"/>
          <w:sz w:val="28"/>
          <w:szCs w:val="28"/>
          <w:lang w:val="en-US" w:eastAsia="uk-UA"/>
        </w:rPr>
        <w:t>.</w:t>
      </w:r>
    </w:p>
    <w:p w:rsidR="0077614C" w:rsidRPr="00542EBA" w:rsidRDefault="0077614C" w:rsidP="0077614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542EBA">
        <w:rPr>
          <w:rFonts w:ascii="Times New Roman" w:hAnsi="Times New Roman"/>
          <w:sz w:val="28"/>
          <w:szCs w:val="28"/>
          <w:lang w:val="en-US" w:eastAsia="uk-UA"/>
        </w:rPr>
        <w:t>EQF, 2017 (</w:t>
      </w:r>
      <w:r w:rsidRPr="00542EBA">
        <w:rPr>
          <w:rFonts w:ascii="Times New Roman" w:hAnsi="Times New Roman"/>
          <w:sz w:val="28"/>
          <w:szCs w:val="28"/>
          <w:lang w:eastAsia="uk-UA"/>
        </w:rPr>
        <w:t>Європейська</w:t>
      </w:r>
      <w:r w:rsidRPr="00542EBA">
        <w:rPr>
          <w:rFonts w:ascii="Times New Roman" w:hAnsi="Times New Roman"/>
          <w:sz w:val="28"/>
          <w:szCs w:val="28"/>
          <w:lang w:val="en-US" w:eastAsia="uk-UA"/>
        </w:rPr>
        <w:t xml:space="preserve"> </w:t>
      </w:r>
      <w:r w:rsidRPr="00542EBA">
        <w:rPr>
          <w:rFonts w:ascii="Times New Roman" w:hAnsi="Times New Roman"/>
          <w:sz w:val="28"/>
          <w:szCs w:val="28"/>
          <w:lang w:eastAsia="uk-UA"/>
        </w:rPr>
        <w:t>рамка</w:t>
      </w:r>
      <w:r w:rsidRPr="00542EBA">
        <w:rPr>
          <w:rFonts w:ascii="Times New Roman" w:hAnsi="Times New Roman"/>
          <w:sz w:val="28"/>
          <w:szCs w:val="28"/>
          <w:lang w:val="en-US" w:eastAsia="uk-UA"/>
        </w:rPr>
        <w:t xml:space="preserve"> </w:t>
      </w:r>
      <w:r w:rsidRPr="00542EBA">
        <w:rPr>
          <w:rFonts w:ascii="Times New Roman" w:hAnsi="Times New Roman"/>
          <w:sz w:val="28"/>
          <w:szCs w:val="28"/>
          <w:lang w:eastAsia="uk-UA"/>
        </w:rPr>
        <w:t>кваліфікацій</w:t>
      </w:r>
      <w:r w:rsidRPr="00542EBA">
        <w:rPr>
          <w:rFonts w:ascii="Times New Roman" w:hAnsi="Times New Roman"/>
          <w:sz w:val="28"/>
          <w:szCs w:val="28"/>
          <w:lang w:val="en-US" w:eastAsia="uk-UA"/>
        </w:rPr>
        <w:t xml:space="preserve">). URL: </w:t>
      </w:r>
      <w:hyperlink r:id="rId28" w:history="1">
        <w:r w:rsidRPr="00542EBA">
          <w:rPr>
            <w:rStyle w:val="a6"/>
            <w:rFonts w:ascii="Times New Roman" w:hAnsi="Times New Roman"/>
            <w:sz w:val="28"/>
            <w:szCs w:val="28"/>
            <w:lang w:val="en-US"/>
          </w:rPr>
          <w:t>https://ec.europa.eu/ploteus/content/descriptors-page</w:t>
        </w:r>
      </w:hyperlink>
      <w:r w:rsidRPr="00542EBA">
        <w:rPr>
          <w:rFonts w:ascii="Times New Roman" w:hAnsi="Times New Roman"/>
          <w:sz w:val="28"/>
          <w:szCs w:val="28"/>
          <w:lang w:val="en-US" w:eastAsia="uk-UA"/>
        </w:rPr>
        <w:t>.</w:t>
      </w:r>
    </w:p>
    <w:p w:rsidR="0077614C" w:rsidRPr="00542EBA" w:rsidRDefault="0077614C" w:rsidP="0077614C">
      <w:pPr>
        <w:pStyle w:val="a7"/>
        <w:numPr>
          <w:ilvl w:val="0"/>
          <w:numId w:val="6"/>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542EBA">
        <w:rPr>
          <w:rFonts w:ascii="Times New Roman" w:hAnsi="Times New Roman"/>
          <w:sz w:val="28"/>
          <w:szCs w:val="28"/>
          <w:lang w:val="en-US" w:eastAsia="uk-UA"/>
        </w:rPr>
        <w:t>QF EHEA, 2018 (</w:t>
      </w:r>
      <w:r w:rsidRPr="00542EBA">
        <w:rPr>
          <w:rFonts w:ascii="Times New Roman" w:hAnsi="Times New Roman"/>
          <w:sz w:val="28"/>
          <w:szCs w:val="28"/>
          <w:lang w:eastAsia="uk-UA"/>
        </w:rPr>
        <w:t>Рамка</w:t>
      </w:r>
      <w:r w:rsidRPr="00542EBA">
        <w:rPr>
          <w:rFonts w:ascii="Times New Roman" w:hAnsi="Times New Roman"/>
          <w:sz w:val="28"/>
          <w:szCs w:val="28"/>
          <w:lang w:val="en-US" w:eastAsia="uk-UA"/>
        </w:rPr>
        <w:t xml:space="preserve"> </w:t>
      </w:r>
      <w:r w:rsidRPr="00542EBA">
        <w:rPr>
          <w:rFonts w:ascii="Times New Roman" w:hAnsi="Times New Roman"/>
          <w:sz w:val="28"/>
          <w:szCs w:val="28"/>
          <w:lang w:eastAsia="uk-UA"/>
        </w:rPr>
        <w:t>кваліфікацій</w:t>
      </w:r>
      <w:r w:rsidRPr="00542EBA">
        <w:rPr>
          <w:rFonts w:ascii="Times New Roman" w:hAnsi="Times New Roman"/>
          <w:sz w:val="28"/>
          <w:szCs w:val="28"/>
          <w:lang w:val="en-US" w:eastAsia="uk-UA"/>
        </w:rPr>
        <w:t xml:space="preserve"> </w:t>
      </w:r>
      <w:r w:rsidRPr="00542EBA">
        <w:rPr>
          <w:rFonts w:ascii="Times New Roman" w:hAnsi="Times New Roman"/>
          <w:sz w:val="28"/>
          <w:szCs w:val="28"/>
          <w:lang w:eastAsia="uk-UA"/>
        </w:rPr>
        <w:t>ЄПВО</w:t>
      </w:r>
      <w:r w:rsidRPr="00542EBA">
        <w:rPr>
          <w:rFonts w:ascii="Times New Roman" w:hAnsi="Times New Roman"/>
          <w:sz w:val="28"/>
          <w:szCs w:val="28"/>
          <w:lang w:val="en-US" w:eastAsia="uk-UA"/>
        </w:rPr>
        <w:t xml:space="preserve">). URL: </w:t>
      </w:r>
      <w:hyperlink r:id="rId29" w:history="1">
        <w:r w:rsidRPr="00542EBA">
          <w:rPr>
            <w:rStyle w:val="a6"/>
            <w:rFonts w:ascii="Times New Roman" w:hAnsi="Times New Roman"/>
            <w:sz w:val="28"/>
            <w:szCs w:val="28"/>
            <w:lang w:val="en-US"/>
          </w:rPr>
          <w:t>http://www.ehea.info/Upload/document/ministerial_declarations/EHEAParis2018_Communique_AppendixIII_952778.pdf</w:t>
        </w:r>
      </w:hyperlink>
      <w:r w:rsidRPr="00542EBA">
        <w:rPr>
          <w:rFonts w:ascii="Times New Roman" w:hAnsi="Times New Roman"/>
          <w:sz w:val="28"/>
          <w:szCs w:val="28"/>
          <w:lang w:val="en-US" w:eastAsia="uk-UA"/>
        </w:rPr>
        <w:t>.</w:t>
      </w:r>
    </w:p>
    <w:p w:rsidR="0077614C" w:rsidRPr="00542EBA" w:rsidRDefault="0077614C"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eastAsia="uk-UA"/>
        </w:rPr>
      </w:pPr>
      <w:r w:rsidRPr="00542EBA">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542EBA">
        <w:rPr>
          <w:rFonts w:ascii="Times New Roman" w:hAnsi="Times New Roman"/>
          <w:sz w:val="28"/>
          <w:szCs w:val="28"/>
          <w:lang w:val="en-US" w:eastAsia="uk-UA"/>
        </w:rPr>
        <w:t>URL</w:t>
      </w:r>
      <w:r w:rsidRPr="00542EBA">
        <w:rPr>
          <w:rFonts w:ascii="Times New Roman" w:hAnsi="Times New Roman"/>
          <w:sz w:val="28"/>
          <w:szCs w:val="28"/>
          <w:lang w:eastAsia="uk-UA"/>
        </w:rPr>
        <w:t xml:space="preserve">: </w:t>
      </w:r>
      <w:hyperlink r:id="rId30" w:history="1">
        <w:r w:rsidRPr="00542EBA">
          <w:rPr>
            <w:rFonts w:ascii="Times New Roman" w:hAnsi="Times New Roman"/>
            <w:color w:val="0563C1"/>
            <w:sz w:val="28"/>
            <w:szCs w:val="28"/>
            <w:u w:val="single"/>
            <w:lang w:eastAsia="uk-UA"/>
          </w:rPr>
          <w:t>http://www.unideusto.org/tuningeu/</w:t>
        </w:r>
      </w:hyperlink>
      <w:r w:rsidRPr="00542EBA">
        <w:rPr>
          <w:rFonts w:ascii="Times New Roman" w:hAnsi="Times New Roman"/>
          <w:sz w:val="28"/>
          <w:szCs w:val="28"/>
          <w:lang w:eastAsia="uk-UA"/>
        </w:rPr>
        <w:t>.</w:t>
      </w:r>
    </w:p>
    <w:p w:rsidR="0077614C" w:rsidRPr="00542EBA" w:rsidRDefault="0077614C"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eastAsia="uk-UA"/>
        </w:rPr>
      </w:pPr>
      <w:r w:rsidRPr="00542EBA">
        <w:rPr>
          <w:rFonts w:ascii="Times New Roman" w:hAnsi="Times New Roman"/>
          <w:sz w:val="28"/>
          <w:szCs w:val="28"/>
          <w:lang w:eastAsia="uk-UA"/>
        </w:rPr>
        <w:t xml:space="preserve">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 К.: ТОВ «Видавничий дім «Плеяди», 2014. – 100 с. </w:t>
      </w:r>
      <w:r w:rsidRPr="00542EBA">
        <w:rPr>
          <w:rFonts w:ascii="Times New Roman" w:hAnsi="Times New Roman"/>
          <w:sz w:val="28"/>
          <w:szCs w:val="28"/>
          <w:lang w:val="en-US" w:eastAsia="uk-UA"/>
        </w:rPr>
        <w:t>URL</w:t>
      </w:r>
      <w:r w:rsidRPr="00542EBA">
        <w:rPr>
          <w:rFonts w:ascii="Times New Roman" w:hAnsi="Times New Roman"/>
          <w:sz w:val="28"/>
          <w:szCs w:val="28"/>
          <w:lang w:eastAsia="uk-UA"/>
        </w:rPr>
        <w:t xml:space="preserve">: </w:t>
      </w:r>
      <w:hyperlink r:id="rId31" w:history="1">
        <w:r w:rsidRPr="00542EBA">
          <w:rPr>
            <w:rStyle w:val="a6"/>
            <w:rFonts w:ascii="Times New Roman" w:hAnsi="Times New Roman"/>
            <w:sz w:val="28"/>
            <w:szCs w:val="28"/>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542EBA">
        <w:rPr>
          <w:rFonts w:ascii="Times New Roman" w:hAnsi="Times New Roman"/>
          <w:sz w:val="28"/>
          <w:szCs w:val="28"/>
          <w:lang w:eastAsia="uk-UA"/>
        </w:rPr>
        <w:t>.</w:t>
      </w:r>
    </w:p>
    <w:p w:rsidR="0077614C" w:rsidRPr="00542EBA" w:rsidRDefault="0077614C" w:rsidP="0077614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r w:rsidRPr="00542EBA">
        <w:rPr>
          <w:rFonts w:ascii="Times New Roman" w:hAnsi="Times New Roman"/>
          <w:sz w:val="28"/>
          <w:szCs w:val="28"/>
          <w:lang w:eastAsia="uk-UA"/>
        </w:rPr>
        <w:t xml:space="preserve">Рашкевич Ю.М. Болонський процес та нова парадигма вищої освіти. </w:t>
      </w:r>
      <w:r w:rsidRPr="00542EBA">
        <w:rPr>
          <w:rFonts w:ascii="Times New Roman" w:hAnsi="Times New Roman"/>
          <w:sz w:val="28"/>
          <w:szCs w:val="28"/>
          <w:lang w:val="en-US" w:eastAsia="uk-UA"/>
        </w:rPr>
        <w:t xml:space="preserve">URL: </w:t>
      </w:r>
      <w:hyperlink r:id="rId32" w:history="1">
        <w:r w:rsidRPr="00542EBA">
          <w:rPr>
            <w:rStyle w:val="a6"/>
            <w:rFonts w:ascii="Times New Roman" w:hAnsi="Times New Roman"/>
            <w:sz w:val="28"/>
            <w:szCs w:val="28"/>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Pr="00542EBA">
        <w:rPr>
          <w:rFonts w:ascii="Times New Roman" w:hAnsi="Times New Roman"/>
          <w:sz w:val="28"/>
          <w:szCs w:val="28"/>
          <w:lang w:val="uk-UA"/>
        </w:rPr>
        <w:t>.</w:t>
      </w:r>
    </w:p>
    <w:p w:rsidR="00FC6D64" w:rsidRPr="00542EBA" w:rsidRDefault="0077614C" w:rsidP="0077614C">
      <w:pPr>
        <w:jc w:val="center"/>
        <w:rPr>
          <w:b/>
          <w:kern w:val="36"/>
          <w:sz w:val="28"/>
          <w:szCs w:val="28"/>
        </w:rPr>
      </w:pPr>
      <w:r w:rsidRPr="00542EBA">
        <w:rPr>
          <w:sz w:val="28"/>
          <w:szCs w:val="28"/>
        </w:rPr>
        <w:br w:type="page"/>
      </w:r>
      <w:r w:rsidR="00FC6D64" w:rsidRPr="00542EBA">
        <w:rPr>
          <w:b/>
          <w:kern w:val="36"/>
          <w:sz w:val="28"/>
          <w:szCs w:val="28"/>
        </w:rPr>
        <w:lastRenderedPageBreak/>
        <w:t>7. Пояснювальна записка до освітньо-професійної програми</w:t>
      </w:r>
    </w:p>
    <w:p w:rsidR="00FC6D64" w:rsidRPr="00542EBA" w:rsidRDefault="00FC6D64" w:rsidP="00FC6D64">
      <w:pPr>
        <w:ind w:firstLine="567"/>
        <w:jc w:val="both"/>
        <w:rPr>
          <w:kern w:val="36"/>
          <w:sz w:val="28"/>
          <w:szCs w:val="28"/>
        </w:rPr>
      </w:pPr>
      <w:r w:rsidRPr="00542EBA">
        <w:rPr>
          <w:kern w:val="36"/>
          <w:sz w:val="28"/>
          <w:szCs w:val="28"/>
        </w:rPr>
        <w:t xml:space="preserve">Освітньо-професійна програма </w:t>
      </w:r>
      <w:r w:rsidRPr="00542EBA">
        <w:rPr>
          <w:sz w:val="28"/>
          <w:szCs w:val="28"/>
        </w:rPr>
        <w:t xml:space="preserve">121 «Інженерія програмного забезпечення»  </w:t>
      </w:r>
      <w:r w:rsidRPr="00542EBA">
        <w:rPr>
          <w:kern w:val="36"/>
          <w:sz w:val="28"/>
          <w:szCs w:val="28"/>
        </w:rPr>
        <w:t>визначає вимоги до здобувачів передвищої освіти,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передвищої освіти.</w:t>
      </w:r>
    </w:p>
    <w:p w:rsidR="00FC6D64" w:rsidRPr="00542EBA" w:rsidRDefault="00FC6D64" w:rsidP="00FC6D64">
      <w:pPr>
        <w:ind w:firstLine="567"/>
        <w:jc w:val="both"/>
        <w:rPr>
          <w:kern w:val="36"/>
          <w:sz w:val="28"/>
          <w:szCs w:val="28"/>
        </w:rPr>
      </w:pPr>
      <w:r w:rsidRPr="00542EBA">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77614C" w:rsidRPr="00542EBA" w:rsidRDefault="0077614C" w:rsidP="0077614C">
      <w:pPr>
        <w:ind w:firstLine="567"/>
        <w:jc w:val="both"/>
        <w:rPr>
          <w:kern w:val="36"/>
          <w:sz w:val="28"/>
          <w:szCs w:val="28"/>
        </w:rPr>
      </w:pPr>
      <w:r w:rsidRPr="00542EBA">
        <w:rPr>
          <w:kern w:val="36"/>
          <w:sz w:val="28"/>
          <w:szCs w:val="28"/>
        </w:rPr>
        <w:t xml:space="preserve">Матриці не відображають вибіркових компонент освітньої програми – майнорів, оскільки здобувач </w:t>
      </w:r>
      <w:r w:rsidR="00BB61A6" w:rsidRPr="00542EBA">
        <w:rPr>
          <w:kern w:val="36"/>
          <w:sz w:val="28"/>
          <w:szCs w:val="28"/>
        </w:rPr>
        <w:t>фахової передвищої</w:t>
      </w:r>
      <w:r w:rsidRPr="00542EBA">
        <w:rPr>
          <w:kern w:val="36"/>
          <w:sz w:val="28"/>
          <w:szCs w:val="28"/>
        </w:rPr>
        <w:t xml:space="preserve"> освіти вибирає їх із загальноуніверситетського каталогу дисциплін, розташованого за посиланням </w:t>
      </w:r>
      <w:hyperlink r:id="rId33" w:history="1">
        <w:r w:rsidRPr="00542EBA">
          <w:rPr>
            <w:rStyle w:val="a6"/>
            <w:rFonts w:eastAsia="Calibri"/>
            <w:sz w:val="28"/>
            <w:szCs w:val="28"/>
          </w:rPr>
          <w:t>https://uu.edu.ua/upload/Osvita/Organizaciya_navch_proc/Vibir_disciplin/Katalog_vibirkovih_disciplin_2021_22.xls</w:t>
        </w:r>
      </w:hyperlink>
      <w:r w:rsidRPr="00542EBA">
        <w:rPr>
          <w:sz w:val="28"/>
          <w:szCs w:val="28"/>
        </w:rPr>
        <w:t>.</w:t>
      </w:r>
    </w:p>
    <w:p w:rsidR="00FC6D64" w:rsidRPr="00542EBA" w:rsidRDefault="00FC6D64" w:rsidP="00FC6D64">
      <w:pPr>
        <w:ind w:firstLine="567"/>
        <w:jc w:val="both"/>
        <w:rPr>
          <w:kern w:val="36"/>
          <w:sz w:val="28"/>
          <w:szCs w:val="28"/>
        </w:rPr>
      </w:pPr>
      <w:r w:rsidRPr="00542EBA">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FC6D64" w:rsidRPr="00542EBA" w:rsidRDefault="00FC6D64">
      <w:pPr>
        <w:spacing w:after="160" w:line="259" w:lineRule="auto"/>
      </w:pPr>
      <w:r w:rsidRPr="00542EBA">
        <w:br w:type="page"/>
      </w:r>
    </w:p>
    <w:p w:rsidR="00FC6D64" w:rsidRPr="00542EBA" w:rsidRDefault="00FC6D64" w:rsidP="00FA581D">
      <w:pPr>
        <w:sectPr w:rsidR="00FC6D64" w:rsidRPr="00542EBA" w:rsidSect="00DE0115">
          <w:pgSz w:w="11906" w:h="16838"/>
          <w:pgMar w:top="1134" w:right="566" w:bottom="993" w:left="1418" w:header="709" w:footer="709" w:gutter="0"/>
          <w:cols w:space="708"/>
          <w:docGrid w:linePitch="360"/>
        </w:sectPr>
      </w:pPr>
    </w:p>
    <w:p w:rsidR="00FC6D64" w:rsidRPr="00542EBA" w:rsidRDefault="00FC6D64" w:rsidP="00FC6D64">
      <w:pPr>
        <w:jc w:val="center"/>
        <w:rPr>
          <w:b/>
          <w:color w:val="262626"/>
          <w:sz w:val="28"/>
        </w:rPr>
      </w:pPr>
      <w:r w:rsidRPr="00542EBA">
        <w:rPr>
          <w:b/>
          <w:color w:val="262626"/>
          <w:sz w:val="28"/>
        </w:rPr>
        <w:lastRenderedPageBreak/>
        <w:t>8. Матриця відповідності фахових програмних компетенцій компонентам освітньо-професійної програми</w:t>
      </w:r>
    </w:p>
    <w:p w:rsidR="00FC6D64" w:rsidRPr="00542EBA" w:rsidRDefault="00FC6D64" w:rsidP="00FC6D64">
      <w:pPr>
        <w:jc w:val="center"/>
        <w:rPr>
          <w:b/>
          <w:color w:val="262626"/>
          <w:sz w:val="28"/>
        </w:rPr>
      </w:pPr>
      <w:r w:rsidRPr="00542EBA">
        <w:rPr>
          <w:b/>
          <w:color w:val="262626"/>
          <w:sz w:val="28"/>
          <w:lang w:val="ru-RU"/>
        </w:rPr>
        <w:t>8</w:t>
      </w:r>
      <w:r w:rsidRPr="00542EBA">
        <w:rPr>
          <w:b/>
          <w:color w:val="262626"/>
          <w:sz w:val="28"/>
        </w:rPr>
        <w:t>.1. Обов’язкові компоненти освітньо-професійної програми</w:t>
      </w:r>
    </w:p>
    <w:p w:rsidR="00FC6D64" w:rsidRPr="00542EBA" w:rsidRDefault="00FC6D64" w:rsidP="00FC6D64">
      <w:pPr>
        <w:jc w:val="center"/>
        <w:rPr>
          <w:b/>
          <w:color w:val="262626"/>
          <w:sz w:val="28"/>
        </w:rPr>
      </w:pPr>
    </w:p>
    <w:tbl>
      <w:tblPr>
        <w:tblW w:w="139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tblGrid>
      <w:tr w:rsidR="00FC1436" w:rsidRPr="00542EBA" w:rsidTr="00FC1436">
        <w:trPr>
          <w:cantSplit/>
          <w:trHeight w:val="1134"/>
        </w:trPr>
        <w:tc>
          <w:tcPr>
            <w:tcW w:w="993" w:type="dxa"/>
          </w:tcPr>
          <w:p w:rsidR="00FC1436" w:rsidRPr="00542EBA" w:rsidRDefault="00FC1436" w:rsidP="0077614C">
            <w:pPr>
              <w:jc w:val="center"/>
            </w:pPr>
          </w:p>
        </w:tc>
        <w:tc>
          <w:tcPr>
            <w:tcW w:w="498" w:type="dxa"/>
            <w:textDirection w:val="btLr"/>
          </w:tcPr>
          <w:p w:rsidR="00FC1436" w:rsidRPr="00542EBA" w:rsidRDefault="00FC1436" w:rsidP="00361CF0">
            <w:pPr>
              <w:ind w:left="113" w:right="113"/>
              <w:jc w:val="center"/>
            </w:pPr>
            <w:r w:rsidRPr="00542EBA">
              <w:t>ОК 1.1</w:t>
            </w:r>
          </w:p>
        </w:tc>
        <w:tc>
          <w:tcPr>
            <w:tcW w:w="498" w:type="dxa"/>
            <w:textDirection w:val="btLr"/>
          </w:tcPr>
          <w:p w:rsidR="00FC1436" w:rsidRPr="00542EBA" w:rsidRDefault="00FC1436" w:rsidP="00361CF0">
            <w:pPr>
              <w:ind w:left="113" w:right="113"/>
              <w:jc w:val="center"/>
            </w:pPr>
            <w:r w:rsidRPr="00542EBA">
              <w:t>ОК 1.2</w:t>
            </w:r>
          </w:p>
        </w:tc>
        <w:tc>
          <w:tcPr>
            <w:tcW w:w="498" w:type="dxa"/>
            <w:textDirection w:val="btLr"/>
          </w:tcPr>
          <w:p w:rsidR="00FC1436" w:rsidRPr="00542EBA" w:rsidRDefault="00FC1436" w:rsidP="00361CF0">
            <w:pPr>
              <w:ind w:left="113" w:right="113"/>
              <w:jc w:val="center"/>
            </w:pPr>
            <w:r w:rsidRPr="00542EBA">
              <w:t>ОК 1.3</w:t>
            </w:r>
          </w:p>
        </w:tc>
        <w:tc>
          <w:tcPr>
            <w:tcW w:w="498" w:type="dxa"/>
            <w:textDirection w:val="btLr"/>
          </w:tcPr>
          <w:p w:rsidR="00FC1436" w:rsidRPr="00542EBA" w:rsidRDefault="00FC1436" w:rsidP="00361CF0">
            <w:pPr>
              <w:ind w:left="113" w:right="113"/>
              <w:jc w:val="center"/>
            </w:pPr>
            <w:r w:rsidRPr="00542EBA">
              <w:t>ОК 1.4</w:t>
            </w:r>
          </w:p>
        </w:tc>
        <w:tc>
          <w:tcPr>
            <w:tcW w:w="498" w:type="dxa"/>
            <w:textDirection w:val="btLr"/>
          </w:tcPr>
          <w:p w:rsidR="00FC1436" w:rsidRPr="00542EBA" w:rsidRDefault="00FC1436" w:rsidP="00361CF0">
            <w:pPr>
              <w:ind w:left="113" w:right="113"/>
              <w:jc w:val="center"/>
            </w:pPr>
            <w:r w:rsidRPr="00542EBA">
              <w:t>ОК 1.5</w:t>
            </w:r>
          </w:p>
        </w:tc>
        <w:tc>
          <w:tcPr>
            <w:tcW w:w="498" w:type="dxa"/>
            <w:textDirection w:val="btLr"/>
          </w:tcPr>
          <w:p w:rsidR="00FC1436" w:rsidRPr="00542EBA" w:rsidRDefault="00FC1436" w:rsidP="00361CF0">
            <w:pPr>
              <w:ind w:left="113" w:right="113"/>
              <w:jc w:val="center"/>
            </w:pPr>
            <w:r w:rsidRPr="00542EBA">
              <w:t>ОК 1.6</w:t>
            </w:r>
          </w:p>
        </w:tc>
        <w:tc>
          <w:tcPr>
            <w:tcW w:w="498" w:type="dxa"/>
            <w:textDirection w:val="btLr"/>
          </w:tcPr>
          <w:p w:rsidR="00FC1436" w:rsidRPr="00542EBA" w:rsidRDefault="00FC1436" w:rsidP="00361CF0">
            <w:pPr>
              <w:ind w:left="113" w:right="113"/>
              <w:jc w:val="center"/>
            </w:pPr>
            <w:r w:rsidRPr="00542EBA">
              <w:t>ОК 1.7</w:t>
            </w:r>
          </w:p>
        </w:tc>
        <w:tc>
          <w:tcPr>
            <w:tcW w:w="498" w:type="dxa"/>
            <w:shd w:val="clear" w:color="auto" w:fill="auto"/>
            <w:textDirection w:val="btLr"/>
          </w:tcPr>
          <w:p w:rsidR="00FC1436" w:rsidRPr="00542EBA" w:rsidRDefault="00FC1436" w:rsidP="00361CF0">
            <w:pPr>
              <w:ind w:left="113" w:right="113"/>
              <w:jc w:val="center"/>
            </w:pPr>
            <w:r w:rsidRPr="00542EBA">
              <w:t>ОК 1.8</w:t>
            </w:r>
          </w:p>
        </w:tc>
        <w:tc>
          <w:tcPr>
            <w:tcW w:w="498" w:type="dxa"/>
            <w:shd w:val="clear" w:color="auto" w:fill="auto"/>
            <w:textDirection w:val="btLr"/>
          </w:tcPr>
          <w:p w:rsidR="00FC1436" w:rsidRPr="00542EBA" w:rsidRDefault="00FC1436" w:rsidP="00361CF0">
            <w:pPr>
              <w:ind w:left="113" w:right="113"/>
              <w:jc w:val="center"/>
            </w:pPr>
            <w:r w:rsidRPr="00542EBA">
              <w:t>ОК 1.9</w:t>
            </w:r>
          </w:p>
        </w:tc>
        <w:tc>
          <w:tcPr>
            <w:tcW w:w="498" w:type="dxa"/>
            <w:textDirection w:val="btLr"/>
          </w:tcPr>
          <w:p w:rsidR="00FC1436" w:rsidRPr="00542EBA" w:rsidRDefault="00FC1436" w:rsidP="00361CF0">
            <w:pPr>
              <w:ind w:left="113" w:right="113"/>
              <w:jc w:val="center"/>
            </w:pPr>
            <w:r w:rsidRPr="00542EBA">
              <w:t>ОК 1.10</w:t>
            </w:r>
          </w:p>
        </w:tc>
        <w:tc>
          <w:tcPr>
            <w:tcW w:w="498" w:type="dxa"/>
            <w:textDirection w:val="btLr"/>
          </w:tcPr>
          <w:p w:rsidR="00FC1436" w:rsidRPr="00542EBA" w:rsidRDefault="00FC1436" w:rsidP="00361CF0">
            <w:pPr>
              <w:ind w:left="113" w:right="113"/>
              <w:jc w:val="center"/>
            </w:pPr>
            <w:r w:rsidRPr="00542EBA">
              <w:t>ОК 1.11</w:t>
            </w:r>
          </w:p>
        </w:tc>
        <w:tc>
          <w:tcPr>
            <w:tcW w:w="498" w:type="dxa"/>
            <w:textDirection w:val="btLr"/>
          </w:tcPr>
          <w:p w:rsidR="00FC1436" w:rsidRPr="00542EBA" w:rsidRDefault="00FC1436" w:rsidP="00361CF0">
            <w:pPr>
              <w:ind w:left="113" w:right="113"/>
              <w:jc w:val="center"/>
            </w:pPr>
            <w:r w:rsidRPr="00542EBA">
              <w:t>ОК 1.12</w:t>
            </w:r>
          </w:p>
        </w:tc>
        <w:tc>
          <w:tcPr>
            <w:tcW w:w="498" w:type="dxa"/>
            <w:textDirection w:val="btLr"/>
          </w:tcPr>
          <w:p w:rsidR="00FC1436" w:rsidRPr="00542EBA" w:rsidRDefault="00FC1436" w:rsidP="00361CF0">
            <w:pPr>
              <w:ind w:left="113" w:right="113"/>
              <w:jc w:val="center"/>
            </w:pPr>
            <w:r w:rsidRPr="00542EBA">
              <w:t>ОК 1.13</w:t>
            </w:r>
          </w:p>
        </w:tc>
        <w:tc>
          <w:tcPr>
            <w:tcW w:w="498" w:type="dxa"/>
            <w:textDirection w:val="btLr"/>
          </w:tcPr>
          <w:p w:rsidR="00FC1436" w:rsidRPr="00542EBA" w:rsidRDefault="00FC1436" w:rsidP="00361CF0">
            <w:pPr>
              <w:ind w:left="113" w:right="113"/>
              <w:jc w:val="center"/>
            </w:pPr>
            <w:r w:rsidRPr="00542EBA">
              <w:t>ОК 2.1</w:t>
            </w:r>
          </w:p>
        </w:tc>
        <w:tc>
          <w:tcPr>
            <w:tcW w:w="498" w:type="dxa"/>
            <w:textDirection w:val="btLr"/>
          </w:tcPr>
          <w:p w:rsidR="00FC1436" w:rsidRPr="00542EBA" w:rsidRDefault="00FC1436" w:rsidP="00361CF0">
            <w:pPr>
              <w:ind w:left="113" w:right="113"/>
              <w:jc w:val="center"/>
            </w:pPr>
            <w:r w:rsidRPr="00542EBA">
              <w:t>ОК 2.2</w:t>
            </w:r>
          </w:p>
        </w:tc>
        <w:tc>
          <w:tcPr>
            <w:tcW w:w="498" w:type="dxa"/>
            <w:textDirection w:val="btLr"/>
          </w:tcPr>
          <w:p w:rsidR="00FC1436" w:rsidRPr="00542EBA" w:rsidRDefault="00FC1436" w:rsidP="00361CF0">
            <w:pPr>
              <w:ind w:left="113" w:right="113"/>
              <w:jc w:val="center"/>
            </w:pPr>
            <w:r w:rsidRPr="00542EBA">
              <w:t>ОК 2.3</w:t>
            </w:r>
          </w:p>
        </w:tc>
        <w:tc>
          <w:tcPr>
            <w:tcW w:w="498" w:type="dxa"/>
            <w:textDirection w:val="btLr"/>
          </w:tcPr>
          <w:p w:rsidR="00FC1436" w:rsidRPr="00542EBA" w:rsidRDefault="00FC1436" w:rsidP="00361CF0">
            <w:pPr>
              <w:ind w:left="113" w:right="113"/>
              <w:jc w:val="center"/>
            </w:pPr>
            <w:r w:rsidRPr="00542EBA">
              <w:t>ОК 2.4</w:t>
            </w:r>
          </w:p>
        </w:tc>
        <w:tc>
          <w:tcPr>
            <w:tcW w:w="498" w:type="dxa"/>
            <w:textDirection w:val="btLr"/>
          </w:tcPr>
          <w:p w:rsidR="00FC1436" w:rsidRPr="00542EBA" w:rsidRDefault="00FC1436" w:rsidP="00361CF0">
            <w:pPr>
              <w:ind w:left="113" w:right="113"/>
              <w:jc w:val="center"/>
            </w:pPr>
            <w:r w:rsidRPr="00542EBA">
              <w:t>ОК 2.5</w:t>
            </w:r>
          </w:p>
        </w:tc>
        <w:tc>
          <w:tcPr>
            <w:tcW w:w="498" w:type="dxa"/>
            <w:textDirection w:val="btLr"/>
          </w:tcPr>
          <w:p w:rsidR="00FC1436" w:rsidRPr="00542EBA" w:rsidRDefault="00FC1436" w:rsidP="00361CF0">
            <w:pPr>
              <w:ind w:left="113" w:right="113"/>
              <w:jc w:val="center"/>
            </w:pPr>
            <w:r w:rsidRPr="00542EBA">
              <w:t>ОК 2.6</w:t>
            </w:r>
          </w:p>
        </w:tc>
        <w:tc>
          <w:tcPr>
            <w:tcW w:w="498" w:type="dxa"/>
            <w:textDirection w:val="btLr"/>
          </w:tcPr>
          <w:p w:rsidR="00FC1436" w:rsidRPr="00542EBA" w:rsidRDefault="00FC1436" w:rsidP="00361CF0">
            <w:pPr>
              <w:ind w:left="113" w:right="113"/>
              <w:jc w:val="center"/>
            </w:pPr>
            <w:r w:rsidRPr="00542EBA">
              <w:t>ОК 2.7</w:t>
            </w:r>
          </w:p>
        </w:tc>
        <w:tc>
          <w:tcPr>
            <w:tcW w:w="498" w:type="dxa"/>
            <w:textDirection w:val="btLr"/>
          </w:tcPr>
          <w:p w:rsidR="00FC1436" w:rsidRPr="00542EBA" w:rsidRDefault="00FC1436" w:rsidP="00361CF0">
            <w:pPr>
              <w:ind w:left="113" w:right="113"/>
              <w:jc w:val="center"/>
            </w:pPr>
            <w:r w:rsidRPr="00542EBA">
              <w:t>ОК 2.8</w:t>
            </w:r>
          </w:p>
        </w:tc>
        <w:tc>
          <w:tcPr>
            <w:tcW w:w="498" w:type="dxa"/>
            <w:textDirection w:val="btLr"/>
          </w:tcPr>
          <w:p w:rsidR="00FC1436" w:rsidRPr="00542EBA" w:rsidRDefault="00FC1436" w:rsidP="00361CF0">
            <w:pPr>
              <w:ind w:left="113" w:right="113"/>
              <w:jc w:val="center"/>
            </w:pPr>
            <w:r w:rsidRPr="00542EBA">
              <w:t>ОК 2.9</w:t>
            </w:r>
          </w:p>
        </w:tc>
        <w:tc>
          <w:tcPr>
            <w:tcW w:w="498" w:type="dxa"/>
            <w:shd w:val="clear" w:color="auto" w:fill="auto"/>
            <w:textDirection w:val="btLr"/>
          </w:tcPr>
          <w:p w:rsidR="00FC1436" w:rsidRPr="00542EBA" w:rsidRDefault="00FC1436" w:rsidP="00361CF0">
            <w:pPr>
              <w:ind w:left="113" w:right="113"/>
              <w:jc w:val="center"/>
            </w:pPr>
            <w:r w:rsidRPr="00542EBA">
              <w:t>ОК 2.10</w:t>
            </w:r>
          </w:p>
        </w:tc>
        <w:tc>
          <w:tcPr>
            <w:tcW w:w="498" w:type="dxa"/>
            <w:shd w:val="clear" w:color="auto" w:fill="auto"/>
            <w:textDirection w:val="btLr"/>
            <w:vAlign w:val="center"/>
          </w:tcPr>
          <w:p w:rsidR="00FC1436" w:rsidRPr="00542EBA" w:rsidRDefault="00FC1436" w:rsidP="00361CF0">
            <w:pPr>
              <w:ind w:left="113" w:right="113"/>
              <w:jc w:val="center"/>
            </w:pPr>
            <w:r w:rsidRPr="00542EBA">
              <w:t>ПР 1</w:t>
            </w:r>
          </w:p>
        </w:tc>
        <w:tc>
          <w:tcPr>
            <w:tcW w:w="498" w:type="dxa"/>
            <w:shd w:val="clear" w:color="auto" w:fill="auto"/>
            <w:textDirection w:val="btLr"/>
            <w:vAlign w:val="center"/>
          </w:tcPr>
          <w:p w:rsidR="00FC1436" w:rsidRPr="00542EBA" w:rsidRDefault="00FC1436" w:rsidP="00361CF0">
            <w:pPr>
              <w:ind w:left="113" w:right="113"/>
              <w:jc w:val="center"/>
            </w:pPr>
            <w:r w:rsidRPr="00542EBA">
              <w:t>ПР 2</w:t>
            </w:r>
          </w:p>
        </w:tc>
        <w:tc>
          <w:tcPr>
            <w:tcW w:w="498" w:type="dxa"/>
            <w:shd w:val="clear" w:color="auto" w:fill="auto"/>
            <w:textDirection w:val="btLr"/>
            <w:vAlign w:val="center"/>
          </w:tcPr>
          <w:p w:rsidR="00FC1436" w:rsidRPr="00542EBA" w:rsidRDefault="00FC1436" w:rsidP="00361CF0">
            <w:pPr>
              <w:ind w:left="113" w:right="113"/>
              <w:jc w:val="center"/>
            </w:pPr>
            <w:r w:rsidRPr="00542EBA">
              <w:t>ПР 3</w:t>
            </w:r>
          </w:p>
        </w:tc>
      </w:tr>
      <w:tr w:rsidR="00FC1436" w:rsidRPr="00542EBA" w:rsidTr="00FC1436">
        <w:trPr>
          <w:trHeight w:val="107"/>
        </w:trPr>
        <w:tc>
          <w:tcPr>
            <w:tcW w:w="993" w:type="dxa"/>
          </w:tcPr>
          <w:p w:rsidR="00FC1436" w:rsidRPr="00542EBA" w:rsidRDefault="00FC1436" w:rsidP="00B40891">
            <w:pPr>
              <w:jc w:val="center"/>
            </w:pPr>
            <w:r w:rsidRPr="00542EBA">
              <w:t>ЗК 1</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p>
        </w:tc>
        <w:tc>
          <w:tcPr>
            <w:tcW w:w="498" w:type="dxa"/>
            <w:shd w:val="clear" w:color="auto" w:fill="auto"/>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shd w:val="clear" w:color="auto" w:fill="auto"/>
            <w:vAlign w:val="center"/>
          </w:tcPr>
          <w:p w:rsidR="00FC1436" w:rsidRPr="00542EBA" w:rsidRDefault="00FC1436" w:rsidP="00FD298E">
            <w:pPr>
              <w:jc w:val="center"/>
            </w:pPr>
          </w:p>
        </w:tc>
        <w:tc>
          <w:tcPr>
            <w:tcW w:w="498" w:type="dxa"/>
            <w:shd w:val="clear" w:color="auto" w:fill="auto"/>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p>
        </w:tc>
      </w:tr>
      <w:tr w:rsidR="00FC1436" w:rsidRPr="00542EBA" w:rsidTr="00FC1436">
        <w:tc>
          <w:tcPr>
            <w:tcW w:w="993" w:type="dxa"/>
          </w:tcPr>
          <w:p w:rsidR="00FC1436" w:rsidRPr="00542EBA" w:rsidRDefault="00FC1436" w:rsidP="00B40891">
            <w:pPr>
              <w:jc w:val="center"/>
            </w:pPr>
            <w:r w:rsidRPr="00542EBA">
              <w:t>ЗК 2</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p>
        </w:tc>
        <w:tc>
          <w:tcPr>
            <w:tcW w:w="498" w:type="dxa"/>
            <w:shd w:val="clear" w:color="auto" w:fill="auto"/>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r w:rsidRPr="00542EBA">
              <w:t>+</w:t>
            </w: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p>
        </w:tc>
        <w:tc>
          <w:tcPr>
            <w:tcW w:w="498" w:type="dxa"/>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p>
        </w:tc>
        <w:tc>
          <w:tcPr>
            <w:tcW w:w="498" w:type="dxa"/>
            <w:shd w:val="clear" w:color="auto" w:fill="auto"/>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r w:rsidRPr="00542EBA">
              <w:t>+</w:t>
            </w:r>
          </w:p>
        </w:tc>
        <w:tc>
          <w:tcPr>
            <w:tcW w:w="498" w:type="dxa"/>
            <w:shd w:val="clear" w:color="auto" w:fill="auto"/>
            <w:vAlign w:val="center"/>
          </w:tcPr>
          <w:p w:rsidR="00FC1436" w:rsidRPr="00542EBA" w:rsidRDefault="00FC1436" w:rsidP="00FD298E">
            <w:pPr>
              <w:jc w:val="center"/>
            </w:pPr>
          </w:p>
        </w:tc>
      </w:tr>
      <w:tr w:rsidR="00FC1436" w:rsidRPr="00542EBA" w:rsidTr="00FC1436">
        <w:tc>
          <w:tcPr>
            <w:tcW w:w="993" w:type="dxa"/>
          </w:tcPr>
          <w:p w:rsidR="00FC1436" w:rsidRPr="00542EBA" w:rsidRDefault="00FC1436" w:rsidP="00FC1436">
            <w:pPr>
              <w:jc w:val="center"/>
            </w:pPr>
            <w:r w:rsidRPr="00542EBA">
              <w:t>ЗК 3</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Pr>
          <w:p w:rsidR="00FC1436" w:rsidRPr="00542EBA" w:rsidRDefault="00FC1436" w:rsidP="00FC1436">
            <w:pPr>
              <w:jc w:val="center"/>
            </w:pPr>
            <w:r w:rsidRPr="00542EBA">
              <w:t>ЗК 4</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Pr>
          <w:p w:rsidR="00FC1436" w:rsidRPr="00542EBA" w:rsidRDefault="00FC1436" w:rsidP="00FC1436">
            <w:pPr>
              <w:jc w:val="center"/>
            </w:pPr>
            <w:r w:rsidRPr="00542EBA">
              <w:t>ЗК 5</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Pr>
          <w:p w:rsidR="00FC1436" w:rsidRPr="00542EBA" w:rsidRDefault="00FC1436" w:rsidP="00FC1436">
            <w:pPr>
              <w:jc w:val="center"/>
            </w:pPr>
            <w:r w:rsidRPr="00542EBA">
              <w:t>ЗК 6</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shd w:val="clear" w:color="auto" w:fill="auto"/>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r w:rsidRPr="00542EBA">
              <w:t>+</w:t>
            </w:r>
          </w:p>
        </w:tc>
        <w:tc>
          <w:tcPr>
            <w:tcW w:w="498" w:type="dxa"/>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pPr>
          </w:p>
        </w:tc>
        <w:tc>
          <w:tcPr>
            <w:tcW w:w="498" w:type="dxa"/>
            <w:shd w:val="clear" w:color="auto" w:fill="auto"/>
            <w:vAlign w:val="center"/>
          </w:tcPr>
          <w:p w:rsidR="00FC1436" w:rsidRPr="00542EBA" w:rsidRDefault="00FC1436" w:rsidP="00FC1436">
            <w:pPr>
              <w:jc w:val="center"/>
              <w:rPr>
                <w:vertAlign w:val="subscript"/>
              </w:rPr>
            </w:pPr>
            <w:r w:rsidRPr="00542EBA">
              <w:rPr>
                <w:vertAlign w:val="subscript"/>
              </w:rPr>
              <w:t>+</w:t>
            </w:r>
          </w:p>
        </w:tc>
        <w:tc>
          <w:tcPr>
            <w:tcW w:w="498" w:type="dxa"/>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bottom w:val="single" w:sz="4" w:space="0" w:color="auto"/>
            </w:tcBorders>
          </w:tcPr>
          <w:p w:rsidR="00FC1436" w:rsidRPr="00542EBA" w:rsidRDefault="00FC1436" w:rsidP="00FC1436">
            <w:pPr>
              <w:jc w:val="center"/>
            </w:pPr>
            <w:r w:rsidRPr="00542EBA">
              <w:t>ЗК 7</w:t>
            </w:r>
          </w:p>
        </w:tc>
        <w:tc>
          <w:tcPr>
            <w:tcW w:w="498" w:type="dxa"/>
            <w:tcBorders>
              <w:bottom w:val="single" w:sz="4" w:space="0" w:color="auto"/>
            </w:tcBorders>
            <w:vAlign w:val="center"/>
          </w:tcPr>
          <w:p w:rsidR="00FC1436" w:rsidRPr="00542EBA" w:rsidRDefault="00FC1436" w:rsidP="00FC1436">
            <w:pPr>
              <w:jc w:val="center"/>
            </w:pP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bottom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vAlign w:val="center"/>
          </w:tcPr>
          <w:p w:rsidR="00FC1436" w:rsidRPr="00542EBA" w:rsidRDefault="00FC1436" w:rsidP="00FC1436">
            <w:pPr>
              <w:jc w:val="center"/>
            </w:pPr>
            <w:r w:rsidRPr="00542EBA">
              <w:t>+</w:t>
            </w:r>
          </w:p>
        </w:tc>
        <w:tc>
          <w:tcPr>
            <w:tcW w:w="498" w:type="dxa"/>
            <w:tcBorders>
              <w:bottom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bottom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bottom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bottom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1</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2</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3</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rPr>
                <w:lang w:val="ru-RU"/>
              </w:rPr>
            </w:pPr>
            <w:r w:rsidRPr="00542EBA">
              <w:rPr>
                <w:lang w:val="ru-RU"/>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4</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5</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rPr>
                <w:lang w:val="ru-RU"/>
              </w:rPr>
            </w:pPr>
            <w:r w:rsidRPr="00542EBA">
              <w:rPr>
                <w:lang w:val="ru-RU"/>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6</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7</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8</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9</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r w:rsidR="00FC1436" w:rsidRPr="00542EBA" w:rsidTr="00FC1436">
        <w:tc>
          <w:tcPr>
            <w:tcW w:w="993" w:type="dxa"/>
            <w:tcBorders>
              <w:top w:val="single" w:sz="4" w:space="0" w:color="auto"/>
              <w:left w:val="single" w:sz="4" w:space="0" w:color="auto"/>
              <w:bottom w:val="single" w:sz="4" w:space="0" w:color="auto"/>
              <w:right w:val="single" w:sz="4" w:space="0" w:color="auto"/>
            </w:tcBorders>
          </w:tcPr>
          <w:p w:rsidR="00FC1436" w:rsidRPr="00542EBA" w:rsidRDefault="00FC1436" w:rsidP="00FC1436">
            <w:pPr>
              <w:jc w:val="center"/>
            </w:pPr>
            <w:r w:rsidRPr="00542EBA">
              <w:t>СК 10</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vAlign w:val="center"/>
          </w:tcPr>
          <w:p w:rsidR="00FC1436" w:rsidRPr="00542EBA" w:rsidRDefault="00FC1436" w:rsidP="00FC1436">
            <w:pPr>
              <w:jc w:val="cente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C1436" w:rsidRPr="00542EBA" w:rsidRDefault="00FC1436" w:rsidP="00FC1436">
            <w:pPr>
              <w:jc w:val="center"/>
            </w:pPr>
            <w:r w:rsidRPr="00542EBA">
              <w:t>+</w:t>
            </w:r>
          </w:p>
        </w:tc>
      </w:tr>
    </w:tbl>
    <w:p w:rsidR="00FC6D64" w:rsidRPr="00542EBA" w:rsidRDefault="00FC6D64" w:rsidP="00FC6D64">
      <w:pPr>
        <w:spacing w:line="263" w:lineRule="exact"/>
        <w:ind w:left="100"/>
        <w:jc w:val="center"/>
        <w:rPr>
          <w:sz w:val="28"/>
          <w:szCs w:val="28"/>
        </w:rPr>
      </w:pPr>
    </w:p>
    <w:p w:rsidR="00AB4234" w:rsidRPr="00542EBA" w:rsidRDefault="00AB4234">
      <w:pPr>
        <w:spacing w:after="160" w:line="259" w:lineRule="auto"/>
      </w:pPr>
      <w:r w:rsidRPr="00542EBA">
        <w:br w:type="page"/>
      </w:r>
    </w:p>
    <w:p w:rsidR="00AB4234" w:rsidRPr="00542EBA" w:rsidRDefault="00AB4234" w:rsidP="00AB4234">
      <w:pPr>
        <w:jc w:val="center"/>
        <w:rPr>
          <w:b/>
          <w:color w:val="262626"/>
          <w:sz w:val="28"/>
        </w:rPr>
        <w:sectPr w:rsidR="00AB4234" w:rsidRPr="00542EBA" w:rsidSect="00FC6D64">
          <w:pgSz w:w="16838" w:h="11906" w:orient="landscape"/>
          <w:pgMar w:top="1418" w:right="1134" w:bottom="851" w:left="992" w:header="709" w:footer="709" w:gutter="0"/>
          <w:cols w:space="708"/>
          <w:docGrid w:linePitch="360"/>
        </w:sectPr>
      </w:pPr>
    </w:p>
    <w:p w:rsidR="00AB4234" w:rsidRPr="00542EBA" w:rsidRDefault="00AB4234" w:rsidP="00AB4234">
      <w:pPr>
        <w:jc w:val="center"/>
        <w:rPr>
          <w:b/>
          <w:color w:val="262626"/>
          <w:sz w:val="28"/>
        </w:rPr>
      </w:pPr>
      <w:r w:rsidRPr="00542EBA">
        <w:rPr>
          <w:b/>
          <w:color w:val="262626"/>
          <w:sz w:val="28"/>
        </w:rPr>
        <w:lastRenderedPageBreak/>
        <w:t>9. Матриця забезпечення програмних результатів навчання (ПРН) відповідними компонентами освітньо-професійної програми</w:t>
      </w:r>
    </w:p>
    <w:p w:rsidR="00AB4234" w:rsidRPr="00542EBA" w:rsidRDefault="00AB4234" w:rsidP="00AB4234">
      <w:pPr>
        <w:jc w:val="center"/>
        <w:rPr>
          <w:b/>
          <w:color w:val="262626"/>
          <w:sz w:val="28"/>
        </w:rPr>
      </w:pPr>
      <w:r w:rsidRPr="00542EBA">
        <w:rPr>
          <w:b/>
          <w:color w:val="262626"/>
          <w:sz w:val="28"/>
          <w:lang w:val="ru-RU"/>
        </w:rPr>
        <w:t>9</w:t>
      </w:r>
      <w:r w:rsidRPr="00542EBA">
        <w:rPr>
          <w:b/>
          <w:color w:val="262626"/>
          <w:sz w:val="28"/>
        </w:rPr>
        <w:t>.1. Обов’язкові компоненти освітньо-професійної програми</w:t>
      </w:r>
    </w:p>
    <w:p w:rsidR="00AB4234" w:rsidRPr="00542EBA" w:rsidRDefault="00AB4234" w:rsidP="00AB4234">
      <w:pPr>
        <w:jc w:val="center"/>
        <w:rPr>
          <w:b/>
          <w:color w:val="262626"/>
          <w:sz w:val="28"/>
        </w:rPr>
      </w:pPr>
    </w:p>
    <w:tbl>
      <w:tblPr>
        <w:tblW w:w="13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tblGrid>
      <w:tr w:rsidR="00A00374" w:rsidRPr="00542EBA" w:rsidTr="00A00374">
        <w:trPr>
          <w:cantSplit/>
          <w:trHeight w:val="1134"/>
          <w:jc w:val="center"/>
        </w:trPr>
        <w:tc>
          <w:tcPr>
            <w:tcW w:w="1008" w:type="dxa"/>
            <w:vAlign w:val="center"/>
          </w:tcPr>
          <w:p w:rsidR="00A00374" w:rsidRPr="00542EBA" w:rsidRDefault="00A00374" w:rsidP="00361CF0">
            <w:pPr>
              <w:jc w:val="center"/>
            </w:pPr>
          </w:p>
        </w:tc>
        <w:tc>
          <w:tcPr>
            <w:tcW w:w="498" w:type="dxa"/>
            <w:textDirection w:val="btLr"/>
            <w:vAlign w:val="center"/>
          </w:tcPr>
          <w:p w:rsidR="00A00374" w:rsidRPr="00542EBA" w:rsidRDefault="00A00374" w:rsidP="00361CF0">
            <w:pPr>
              <w:ind w:left="113" w:right="113"/>
              <w:jc w:val="center"/>
            </w:pPr>
            <w:r w:rsidRPr="00542EBA">
              <w:t>ОК 1.1</w:t>
            </w:r>
          </w:p>
        </w:tc>
        <w:tc>
          <w:tcPr>
            <w:tcW w:w="498" w:type="dxa"/>
            <w:textDirection w:val="btLr"/>
            <w:vAlign w:val="center"/>
          </w:tcPr>
          <w:p w:rsidR="00A00374" w:rsidRPr="00542EBA" w:rsidRDefault="00A00374" w:rsidP="00361CF0">
            <w:pPr>
              <w:ind w:left="113" w:right="113"/>
              <w:jc w:val="center"/>
            </w:pPr>
            <w:r w:rsidRPr="00542EBA">
              <w:t>ОК 1.2</w:t>
            </w:r>
          </w:p>
        </w:tc>
        <w:tc>
          <w:tcPr>
            <w:tcW w:w="498" w:type="dxa"/>
            <w:textDirection w:val="btLr"/>
            <w:vAlign w:val="center"/>
          </w:tcPr>
          <w:p w:rsidR="00A00374" w:rsidRPr="00542EBA" w:rsidRDefault="00A00374" w:rsidP="00361CF0">
            <w:pPr>
              <w:ind w:left="113" w:right="113"/>
              <w:jc w:val="center"/>
            </w:pPr>
            <w:r w:rsidRPr="00542EBA">
              <w:t>ОК 1.3</w:t>
            </w:r>
          </w:p>
        </w:tc>
        <w:tc>
          <w:tcPr>
            <w:tcW w:w="498" w:type="dxa"/>
            <w:textDirection w:val="btLr"/>
            <w:vAlign w:val="center"/>
          </w:tcPr>
          <w:p w:rsidR="00A00374" w:rsidRPr="00542EBA" w:rsidRDefault="00A00374" w:rsidP="00361CF0">
            <w:pPr>
              <w:ind w:left="113" w:right="113"/>
              <w:jc w:val="center"/>
            </w:pPr>
            <w:r w:rsidRPr="00542EBA">
              <w:t>ОК 1.4</w:t>
            </w:r>
          </w:p>
        </w:tc>
        <w:tc>
          <w:tcPr>
            <w:tcW w:w="498" w:type="dxa"/>
            <w:textDirection w:val="btLr"/>
            <w:vAlign w:val="center"/>
          </w:tcPr>
          <w:p w:rsidR="00A00374" w:rsidRPr="00542EBA" w:rsidRDefault="00A00374" w:rsidP="00361CF0">
            <w:pPr>
              <w:ind w:left="113" w:right="113"/>
              <w:jc w:val="center"/>
            </w:pPr>
            <w:r w:rsidRPr="00542EBA">
              <w:t>ОК 1.5</w:t>
            </w:r>
          </w:p>
        </w:tc>
        <w:tc>
          <w:tcPr>
            <w:tcW w:w="498" w:type="dxa"/>
            <w:textDirection w:val="btLr"/>
            <w:vAlign w:val="center"/>
          </w:tcPr>
          <w:p w:rsidR="00A00374" w:rsidRPr="00542EBA" w:rsidRDefault="00A00374" w:rsidP="00361CF0">
            <w:pPr>
              <w:ind w:left="113" w:right="113"/>
              <w:jc w:val="center"/>
            </w:pPr>
            <w:r w:rsidRPr="00542EBA">
              <w:t>ОК 1.6</w:t>
            </w:r>
          </w:p>
        </w:tc>
        <w:tc>
          <w:tcPr>
            <w:tcW w:w="498" w:type="dxa"/>
            <w:textDirection w:val="btLr"/>
            <w:vAlign w:val="center"/>
          </w:tcPr>
          <w:p w:rsidR="00A00374" w:rsidRPr="00542EBA" w:rsidRDefault="00A00374" w:rsidP="00361CF0">
            <w:pPr>
              <w:ind w:left="113" w:right="113"/>
              <w:jc w:val="center"/>
            </w:pPr>
            <w:r w:rsidRPr="00542EBA">
              <w:t>ОК 1.7</w:t>
            </w:r>
          </w:p>
        </w:tc>
        <w:tc>
          <w:tcPr>
            <w:tcW w:w="498" w:type="dxa"/>
            <w:shd w:val="clear" w:color="auto" w:fill="auto"/>
            <w:textDirection w:val="btLr"/>
            <w:vAlign w:val="center"/>
          </w:tcPr>
          <w:p w:rsidR="00A00374" w:rsidRPr="00542EBA" w:rsidRDefault="00A00374" w:rsidP="00361CF0">
            <w:pPr>
              <w:ind w:left="113" w:right="113"/>
              <w:jc w:val="center"/>
            </w:pPr>
            <w:r w:rsidRPr="00542EBA">
              <w:t>ОК 1.8</w:t>
            </w:r>
          </w:p>
        </w:tc>
        <w:tc>
          <w:tcPr>
            <w:tcW w:w="498" w:type="dxa"/>
            <w:shd w:val="clear" w:color="auto" w:fill="auto"/>
            <w:textDirection w:val="btLr"/>
            <w:vAlign w:val="center"/>
          </w:tcPr>
          <w:p w:rsidR="00A00374" w:rsidRPr="00542EBA" w:rsidRDefault="00A00374" w:rsidP="00361CF0">
            <w:pPr>
              <w:ind w:left="113" w:right="113"/>
              <w:jc w:val="center"/>
            </w:pPr>
            <w:r w:rsidRPr="00542EBA">
              <w:t>ОК 1.9</w:t>
            </w:r>
          </w:p>
        </w:tc>
        <w:tc>
          <w:tcPr>
            <w:tcW w:w="498" w:type="dxa"/>
            <w:textDirection w:val="btLr"/>
            <w:vAlign w:val="center"/>
          </w:tcPr>
          <w:p w:rsidR="00A00374" w:rsidRPr="00542EBA" w:rsidRDefault="00A00374" w:rsidP="00361CF0">
            <w:pPr>
              <w:ind w:left="113" w:right="113"/>
              <w:jc w:val="center"/>
            </w:pPr>
            <w:r w:rsidRPr="00542EBA">
              <w:t>ОК 1.10</w:t>
            </w:r>
          </w:p>
        </w:tc>
        <w:tc>
          <w:tcPr>
            <w:tcW w:w="498" w:type="dxa"/>
            <w:textDirection w:val="btLr"/>
            <w:vAlign w:val="center"/>
          </w:tcPr>
          <w:p w:rsidR="00A00374" w:rsidRPr="00542EBA" w:rsidRDefault="00A00374" w:rsidP="00361CF0">
            <w:pPr>
              <w:ind w:left="113" w:right="113"/>
              <w:jc w:val="center"/>
            </w:pPr>
            <w:r w:rsidRPr="00542EBA">
              <w:t>ОК 1.11</w:t>
            </w:r>
          </w:p>
        </w:tc>
        <w:tc>
          <w:tcPr>
            <w:tcW w:w="498" w:type="dxa"/>
            <w:textDirection w:val="btLr"/>
            <w:vAlign w:val="center"/>
          </w:tcPr>
          <w:p w:rsidR="00A00374" w:rsidRPr="00542EBA" w:rsidRDefault="00A00374" w:rsidP="00361CF0">
            <w:pPr>
              <w:ind w:left="113" w:right="113"/>
              <w:jc w:val="center"/>
            </w:pPr>
            <w:r w:rsidRPr="00542EBA">
              <w:t>ОК 1.12</w:t>
            </w:r>
          </w:p>
        </w:tc>
        <w:tc>
          <w:tcPr>
            <w:tcW w:w="498" w:type="dxa"/>
            <w:textDirection w:val="btLr"/>
            <w:vAlign w:val="center"/>
          </w:tcPr>
          <w:p w:rsidR="00A00374" w:rsidRPr="00542EBA" w:rsidRDefault="00A00374" w:rsidP="00361CF0">
            <w:pPr>
              <w:ind w:left="113" w:right="113"/>
              <w:jc w:val="center"/>
            </w:pPr>
            <w:r w:rsidRPr="00542EBA">
              <w:t>ОК 1.13</w:t>
            </w:r>
          </w:p>
        </w:tc>
        <w:tc>
          <w:tcPr>
            <w:tcW w:w="498" w:type="dxa"/>
            <w:textDirection w:val="btLr"/>
            <w:vAlign w:val="center"/>
          </w:tcPr>
          <w:p w:rsidR="00A00374" w:rsidRPr="00542EBA" w:rsidRDefault="00A00374" w:rsidP="00361CF0">
            <w:pPr>
              <w:ind w:left="113" w:right="113"/>
              <w:jc w:val="center"/>
            </w:pPr>
            <w:r w:rsidRPr="00542EBA">
              <w:t>ОК 2.1</w:t>
            </w:r>
          </w:p>
        </w:tc>
        <w:tc>
          <w:tcPr>
            <w:tcW w:w="498" w:type="dxa"/>
            <w:textDirection w:val="btLr"/>
            <w:vAlign w:val="center"/>
          </w:tcPr>
          <w:p w:rsidR="00A00374" w:rsidRPr="00542EBA" w:rsidRDefault="00A00374" w:rsidP="00361CF0">
            <w:pPr>
              <w:ind w:left="113" w:right="113"/>
              <w:jc w:val="center"/>
            </w:pPr>
            <w:r w:rsidRPr="00542EBA">
              <w:t>ОК 2.2</w:t>
            </w:r>
          </w:p>
        </w:tc>
        <w:tc>
          <w:tcPr>
            <w:tcW w:w="498" w:type="dxa"/>
            <w:textDirection w:val="btLr"/>
            <w:vAlign w:val="center"/>
          </w:tcPr>
          <w:p w:rsidR="00A00374" w:rsidRPr="00542EBA" w:rsidRDefault="00A00374" w:rsidP="00361CF0">
            <w:pPr>
              <w:ind w:left="113" w:right="113"/>
              <w:jc w:val="center"/>
            </w:pPr>
            <w:r w:rsidRPr="00542EBA">
              <w:t>ОК 2.3</w:t>
            </w:r>
          </w:p>
        </w:tc>
        <w:tc>
          <w:tcPr>
            <w:tcW w:w="498" w:type="dxa"/>
            <w:textDirection w:val="btLr"/>
            <w:vAlign w:val="center"/>
          </w:tcPr>
          <w:p w:rsidR="00A00374" w:rsidRPr="00542EBA" w:rsidRDefault="00A00374" w:rsidP="00361CF0">
            <w:pPr>
              <w:ind w:left="113" w:right="113"/>
              <w:jc w:val="center"/>
            </w:pPr>
            <w:r w:rsidRPr="00542EBA">
              <w:t>ОК 2.4</w:t>
            </w:r>
          </w:p>
        </w:tc>
        <w:tc>
          <w:tcPr>
            <w:tcW w:w="498" w:type="dxa"/>
            <w:textDirection w:val="btLr"/>
            <w:vAlign w:val="center"/>
          </w:tcPr>
          <w:p w:rsidR="00A00374" w:rsidRPr="00542EBA" w:rsidRDefault="00A00374" w:rsidP="00361CF0">
            <w:pPr>
              <w:ind w:left="113" w:right="113"/>
              <w:jc w:val="center"/>
            </w:pPr>
            <w:r w:rsidRPr="00542EBA">
              <w:t>ОК 2.5</w:t>
            </w:r>
          </w:p>
        </w:tc>
        <w:tc>
          <w:tcPr>
            <w:tcW w:w="498" w:type="dxa"/>
            <w:textDirection w:val="btLr"/>
            <w:vAlign w:val="center"/>
          </w:tcPr>
          <w:p w:rsidR="00A00374" w:rsidRPr="00542EBA" w:rsidRDefault="00A00374" w:rsidP="00361CF0">
            <w:pPr>
              <w:ind w:left="113" w:right="113"/>
              <w:jc w:val="center"/>
            </w:pPr>
            <w:r w:rsidRPr="00542EBA">
              <w:t>ОК 2.6</w:t>
            </w:r>
          </w:p>
        </w:tc>
        <w:tc>
          <w:tcPr>
            <w:tcW w:w="498" w:type="dxa"/>
            <w:textDirection w:val="btLr"/>
            <w:vAlign w:val="center"/>
          </w:tcPr>
          <w:p w:rsidR="00A00374" w:rsidRPr="00542EBA" w:rsidRDefault="00A00374" w:rsidP="00361CF0">
            <w:pPr>
              <w:ind w:left="113" w:right="113"/>
              <w:jc w:val="center"/>
            </w:pPr>
            <w:r w:rsidRPr="00542EBA">
              <w:t>ОК 2.7</w:t>
            </w:r>
          </w:p>
        </w:tc>
        <w:tc>
          <w:tcPr>
            <w:tcW w:w="498" w:type="dxa"/>
            <w:textDirection w:val="btLr"/>
            <w:vAlign w:val="center"/>
          </w:tcPr>
          <w:p w:rsidR="00A00374" w:rsidRPr="00542EBA" w:rsidRDefault="00A00374" w:rsidP="00361CF0">
            <w:pPr>
              <w:ind w:left="113" w:right="113"/>
              <w:jc w:val="center"/>
            </w:pPr>
            <w:r w:rsidRPr="00542EBA">
              <w:t>ОК 2.8</w:t>
            </w:r>
          </w:p>
        </w:tc>
        <w:tc>
          <w:tcPr>
            <w:tcW w:w="498" w:type="dxa"/>
            <w:textDirection w:val="btLr"/>
            <w:vAlign w:val="center"/>
          </w:tcPr>
          <w:p w:rsidR="00A00374" w:rsidRPr="00542EBA" w:rsidRDefault="00A00374" w:rsidP="00361CF0">
            <w:pPr>
              <w:ind w:left="113" w:right="113"/>
              <w:jc w:val="center"/>
            </w:pPr>
            <w:r w:rsidRPr="00542EBA">
              <w:t>ОК 2.9</w:t>
            </w:r>
          </w:p>
        </w:tc>
        <w:tc>
          <w:tcPr>
            <w:tcW w:w="498" w:type="dxa"/>
            <w:textDirection w:val="btLr"/>
            <w:vAlign w:val="center"/>
          </w:tcPr>
          <w:p w:rsidR="00A00374" w:rsidRPr="00542EBA" w:rsidRDefault="00A00374" w:rsidP="00361CF0">
            <w:pPr>
              <w:ind w:left="113" w:right="113"/>
              <w:jc w:val="center"/>
            </w:pPr>
            <w:r w:rsidRPr="00542EBA">
              <w:t>ОК 2.10</w:t>
            </w:r>
          </w:p>
        </w:tc>
        <w:tc>
          <w:tcPr>
            <w:tcW w:w="498" w:type="dxa"/>
            <w:shd w:val="clear" w:color="auto" w:fill="auto"/>
            <w:textDirection w:val="btLr"/>
            <w:vAlign w:val="center"/>
          </w:tcPr>
          <w:p w:rsidR="00A00374" w:rsidRPr="00542EBA" w:rsidRDefault="00A00374" w:rsidP="00361CF0">
            <w:pPr>
              <w:ind w:left="113" w:right="113"/>
              <w:jc w:val="center"/>
            </w:pPr>
            <w:r w:rsidRPr="00542EBA">
              <w:t>ПР 1</w:t>
            </w:r>
          </w:p>
        </w:tc>
        <w:tc>
          <w:tcPr>
            <w:tcW w:w="498" w:type="dxa"/>
            <w:shd w:val="clear" w:color="auto" w:fill="auto"/>
            <w:textDirection w:val="btLr"/>
            <w:vAlign w:val="center"/>
          </w:tcPr>
          <w:p w:rsidR="00A00374" w:rsidRPr="00542EBA" w:rsidRDefault="00A00374" w:rsidP="00361CF0">
            <w:pPr>
              <w:ind w:left="113" w:right="113"/>
              <w:jc w:val="center"/>
            </w:pPr>
            <w:r w:rsidRPr="00542EBA">
              <w:t>ПР 2</w:t>
            </w:r>
          </w:p>
        </w:tc>
        <w:tc>
          <w:tcPr>
            <w:tcW w:w="498" w:type="dxa"/>
            <w:shd w:val="clear" w:color="auto" w:fill="auto"/>
            <w:textDirection w:val="btLr"/>
            <w:vAlign w:val="center"/>
          </w:tcPr>
          <w:p w:rsidR="00A00374" w:rsidRPr="00542EBA" w:rsidRDefault="00A00374" w:rsidP="00361CF0">
            <w:pPr>
              <w:ind w:left="113" w:right="113"/>
              <w:jc w:val="center"/>
            </w:pPr>
            <w:r w:rsidRPr="00542EBA">
              <w:t>ПР 3</w:t>
            </w:r>
          </w:p>
        </w:tc>
      </w:tr>
      <w:tr w:rsidR="00A00374" w:rsidRPr="00542EBA" w:rsidTr="00A00374">
        <w:trPr>
          <w:trHeight w:val="107"/>
          <w:jc w:val="center"/>
        </w:trPr>
        <w:tc>
          <w:tcPr>
            <w:tcW w:w="1008" w:type="dxa"/>
            <w:vAlign w:val="center"/>
          </w:tcPr>
          <w:p w:rsidR="00A00374" w:rsidRPr="00542EBA" w:rsidRDefault="00A00374" w:rsidP="00A00374">
            <w:pPr>
              <w:jc w:val="center"/>
            </w:pPr>
            <w:r w:rsidRPr="00542EBA">
              <w:t>ПРН 1</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2</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r>
      <w:tr w:rsidR="00A00374" w:rsidRPr="00542EBA" w:rsidTr="00A00374">
        <w:trPr>
          <w:jc w:val="center"/>
        </w:trPr>
        <w:tc>
          <w:tcPr>
            <w:tcW w:w="1008" w:type="dxa"/>
            <w:vAlign w:val="center"/>
          </w:tcPr>
          <w:p w:rsidR="00A00374" w:rsidRPr="00542EBA" w:rsidRDefault="00A00374" w:rsidP="00A00374">
            <w:pPr>
              <w:jc w:val="center"/>
            </w:pPr>
            <w:r w:rsidRPr="00542EBA">
              <w:t>ПРН 3</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r>
      <w:tr w:rsidR="00A00374" w:rsidRPr="00542EBA" w:rsidTr="00A00374">
        <w:trPr>
          <w:jc w:val="center"/>
        </w:trPr>
        <w:tc>
          <w:tcPr>
            <w:tcW w:w="1008" w:type="dxa"/>
            <w:vAlign w:val="center"/>
          </w:tcPr>
          <w:p w:rsidR="00A00374" w:rsidRPr="00542EBA" w:rsidRDefault="00A00374" w:rsidP="00A00374">
            <w:pPr>
              <w:jc w:val="center"/>
            </w:pPr>
            <w:r w:rsidRPr="00542EBA">
              <w:t>ПРН 4</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r>
      <w:tr w:rsidR="00A00374" w:rsidRPr="00542EBA" w:rsidTr="00A00374">
        <w:trPr>
          <w:jc w:val="center"/>
        </w:trPr>
        <w:tc>
          <w:tcPr>
            <w:tcW w:w="1008" w:type="dxa"/>
            <w:vAlign w:val="center"/>
          </w:tcPr>
          <w:p w:rsidR="00A00374" w:rsidRPr="00542EBA" w:rsidRDefault="00A00374" w:rsidP="00A00374">
            <w:pPr>
              <w:jc w:val="center"/>
            </w:pPr>
            <w:r w:rsidRPr="00542EBA">
              <w:t>ПРН 5</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6</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r>
      <w:tr w:rsidR="00A00374" w:rsidRPr="00542EBA" w:rsidTr="00A00374">
        <w:trPr>
          <w:jc w:val="center"/>
        </w:trPr>
        <w:tc>
          <w:tcPr>
            <w:tcW w:w="1008" w:type="dxa"/>
            <w:vAlign w:val="center"/>
          </w:tcPr>
          <w:p w:rsidR="00A00374" w:rsidRPr="00542EBA" w:rsidRDefault="00A00374" w:rsidP="00A00374">
            <w:pPr>
              <w:jc w:val="center"/>
            </w:pPr>
            <w:r w:rsidRPr="00542EBA">
              <w:t>ПРН 7</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8</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9</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r>
      <w:tr w:rsidR="00A00374" w:rsidRPr="00542EBA" w:rsidTr="00A00374">
        <w:trPr>
          <w:jc w:val="center"/>
        </w:trPr>
        <w:tc>
          <w:tcPr>
            <w:tcW w:w="1008" w:type="dxa"/>
            <w:vAlign w:val="center"/>
          </w:tcPr>
          <w:p w:rsidR="00A00374" w:rsidRPr="00542EBA" w:rsidRDefault="00A00374" w:rsidP="00A00374">
            <w:pPr>
              <w:jc w:val="center"/>
            </w:pPr>
            <w:r w:rsidRPr="00542EBA">
              <w:t>ПРН 10</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11</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r>
      <w:tr w:rsidR="00A00374" w:rsidRPr="00542EBA" w:rsidTr="00A00374">
        <w:trPr>
          <w:jc w:val="center"/>
        </w:trPr>
        <w:tc>
          <w:tcPr>
            <w:tcW w:w="1008" w:type="dxa"/>
            <w:vAlign w:val="center"/>
          </w:tcPr>
          <w:p w:rsidR="00A00374" w:rsidRPr="00542EBA" w:rsidRDefault="00A00374" w:rsidP="00A00374">
            <w:pPr>
              <w:jc w:val="center"/>
            </w:pPr>
            <w:r w:rsidRPr="00542EBA">
              <w:t>ПРН 12</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13</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r>
      <w:tr w:rsidR="00A00374" w:rsidRPr="00542EBA" w:rsidTr="00A00374">
        <w:trPr>
          <w:jc w:val="center"/>
        </w:trPr>
        <w:tc>
          <w:tcPr>
            <w:tcW w:w="1008" w:type="dxa"/>
            <w:vAlign w:val="center"/>
          </w:tcPr>
          <w:p w:rsidR="00A00374" w:rsidRPr="00542EBA" w:rsidRDefault="00A00374" w:rsidP="00A00374">
            <w:pPr>
              <w:jc w:val="center"/>
            </w:pPr>
            <w:r w:rsidRPr="00542EBA">
              <w:t>ПРН 14</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736612"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r>
      <w:tr w:rsidR="00A00374" w:rsidRPr="00921649" w:rsidTr="00A00374">
        <w:trPr>
          <w:jc w:val="center"/>
        </w:trPr>
        <w:tc>
          <w:tcPr>
            <w:tcW w:w="1008" w:type="dxa"/>
            <w:vAlign w:val="center"/>
          </w:tcPr>
          <w:p w:rsidR="00A00374" w:rsidRPr="00542EBA" w:rsidRDefault="00A00374" w:rsidP="00A00374">
            <w:pPr>
              <w:jc w:val="center"/>
            </w:pPr>
            <w:r w:rsidRPr="00542EBA">
              <w:t>ПРН 15</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r w:rsidRPr="00542EBA">
              <w:t>+</w:t>
            </w:r>
          </w:p>
        </w:tc>
        <w:tc>
          <w:tcPr>
            <w:tcW w:w="498" w:type="dxa"/>
            <w:vAlign w:val="center"/>
          </w:tcPr>
          <w:p w:rsidR="00A00374" w:rsidRPr="00542EBA" w:rsidRDefault="00A00374" w:rsidP="00A00374">
            <w:pPr>
              <w:jc w:val="center"/>
            </w:pP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tc>
          <w:tcPr>
            <w:tcW w:w="498" w:type="dxa"/>
            <w:shd w:val="clear" w:color="auto" w:fill="auto"/>
            <w:vAlign w:val="center"/>
          </w:tcPr>
          <w:p w:rsidR="00A00374" w:rsidRPr="00542EBA" w:rsidRDefault="00A00374" w:rsidP="00A00374">
            <w:pPr>
              <w:jc w:val="center"/>
            </w:pPr>
            <w:r w:rsidRPr="00542EBA">
              <w:t>+</w:t>
            </w:r>
          </w:p>
        </w:tc>
        <w:bookmarkStart w:id="4" w:name="_GoBack"/>
        <w:bookmarkEnd w:id="4"/>
      </w:tr>
    </w:tbl>
    <w:p w:rsidR="00A93551" w:rsidRDefault="00A93551" w:rsidP="0077614C">
      <w:pPr>
        <w:spacing w:after="160" w:line="259" w:lineRule="auto"/>
        <w:sectPr w:rsidR="00A93551" w:rsidSect="00AB4234">
          <w:pgSz w:w="16838" w:h="11906" w:orient="landscape"/>
          <w:pgMar w:top="851" w:right="1134" w:bottom="851" w:left="992" w:header="709" w:footer="709" w:gutter="0"/>
          <w:cols w:space="708"/>
          <w:docGrid w:linePitch="360"/>
        </w:sectPr>
      </w:pPr>
    </w:p>
    <w:p w:rsidR="00A93551" w:rsidRPr="00A10202" w:rsidRDefault="00A93551" w:rsidP="00736612"/>
    <w:sectPr w:rsidR="00A93551" w:rsidRPr="00A10202" w:rsidSect="00A93551">
      <w:pgSz w:w="11906" w:h="16838"/>
      <w:pgMar w:top="1134"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ADD" w:rsidRDefault="00632ADD" w:rsidP="00FA581D">
      <w:r>
        <w:separator/>
      </w:r>
    </w:p>
  </w:endnote>
  <w:endnote w:type="continuationSeparator" w:id="0">
    <w:p w:rsidR="00632ADD" w:rsidRDefault="00632ADD" w:rsidP="00FA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ADD" w:rsidRDefault="00632ADD" w:rsidP="00FA581D">
      <w:r>
        <w:separator/>
      </w:r>
    </w:p>
  </w:footnote>
  <w:footnote w:type="continuationSeparator" w:id="0">
    <w:p w:rsidR="00632ADD" w:rsidRDefault="00632ADD" w:rsidP="00FA5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63E37E1"/>
    <w:multiLevelType w:val="multilevel"/>
    <w:tmpl w:val="05C0027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E92EF4"/>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A013371"/>
    <w:multiLevelType w:val="hybridMultilevel"/>
    <w:tmpl w:val="EE24A49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6" w15:restartNumberingAfterBreak="0">
    <w:nsid w:val="7AAF692C"/>
    <w:multiLevelType w:val="hybridMultilevel"/>
    <w:tmpl w:val="083674F0"/>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581D"/>
    <w:rsid w:val="00044579"/>
    <w:rsid w:val="00044864"/>
    <w:rsid w:val="00050461"/>
    <w:rsid w:val="0005755F"/>
    <w:rsid w:val="00075BF0"/>
    <w:rsid w:val="00135FE1"/>
    <w:rsid w:val="0013714B"/>
    <w:rsid w:val="00140045"/>
    <w:rsid w:val="001409AB"/>
    <w:rsid w:val="00167746"/>
    <w:rsid w:val="001748E3"/>
    <w:rsid w:val="001B0D7C"/>
    <w:rsid w:val="001D546E"/>
    <w:rsid w:val="001F2831"/>
    <w:rsid w:val="002361C7"/>
    <w:rsid w:val="0025001B"/>
    <w:rsid w:val="002535EC"/>
    <w:rsid w:val="002600BE"/>
    <w:rsid w:val="002B313D"/>
    <w:rsid w:val="002D0DBE"/>
    <w:rsid w:val="002E5F90"/>
    <w:rsid w:val="003017EA"/>
    <w:rsid w:val="00352343"/>
    <w:rsid w:val="00354838"/>
    <w:rsid w:val="0035743E"/>
    <w:rsid w:val="00357A14"/>
    <w:rsid w:val="00361CF0"/>
    <w:rsid w:val="00395401"/>
    <w:rsid w:val="003A3B6F"/>
    <w:rsid w:val="003A72F9"/>
    <w:rsid w:val="003C2592"/>
    <w:rsid w:val="003F55E0"/>
    <w:rsid w:val="00422B38"/>
    <w:rsid w:val="00433742"/>
    <w:rsid w:val="004428C9"/>
    <w:rsid w:val="004764B7"/>
    <w:rsid w:val="00497739"/>
    <w:rsid w:val="004A06AC"/>
    <w:rsid w:val="004B64FE"/>
    <w:rsid w:val="004B7194"/>
    <w:rsid w:val="004B7291"/>
    <w:rsid w:val="0053351B"/>
    <w:rsid w:val="00542EBA"/>
    <w:rsid w:val="00556153"/>
    <w:rsid w:val="005B4288"/>
    <w:rsid w:val="005B70F0"/>
    <w:rsid w:val="005E4D08"/>
    <w:rsid w:val="005F6C06"/>
    <w:rsid w:val="00602CFD"/>
    <w:rsid w:val="00632ADD"/>
    <w:rsid w:val="00642907"/>
    <w:rsid w:val="00653121"/>
    <w:rsid w:val="00654C58"/>
    <w:rsid w:val="006734C1"/>
    <w:rsid w:val="006B2A14"/>
    <w:rsid w:val="006E3740"/>
    <w:rsid w:val="006F56B0"/>
    <w:rsid w:val="0072660C"/>
    <w:rsid w:val="00736612"/>
    <w:rsid w:val="00760274"/>
    <w:rsid w:val="0077614C"/>
    <w:rsid w:val="007A2DC9"/>
    <w:rsid w:val="007A7CB5"/>
    <w:rsid w:val="007B25DF"/>
    <w:rsid w:val="007B4E70"/>
    <w:rsid w:val="007C5798"/>
    <w:rsid w:val="007C6FCB"/>
    <w:rsid w:val="007D1936"/>
    <w:rsid w:val="007D3F68"/>
    <w:rsid w:val="007F051F"/>
    <w:rsid w:val="007F478D"/>
    <w:rsid w:val="00814FF7"/>
    <w:rsid w:val="008350FE"/>
    <w:rsid w:val="00835559"/>
    <w:rsid w:val="00852363"/>
    <w:rsid w:val="00862A9F"/>
    <w:rsid w:val="008742C2"/>
    <w:rsid w:val="008C3DF6"/>
    <w:rsid w:val="009037EE"/>
    <w:rsid w:val="009103B1"/>
    <w:rsid w:val="00921649"/>
    <w:rsid w:val="00924F15"/>
    <w:rsid w:val="009A0496"/>
    <w:rsid w:val="009B7858"/>
    <w:rsid w:val="009D3543"/>
    <w:rsid w:val="00A00374"/>
    <w:rsid w:val="00A01050"/>
    <w:rsid w:val="00A07D7A"/>
    <w:rsid w:val="00A10202"/>
    <w:rsid w:val="00A45DA6"/>
    <w:rsid w:val="00A57264"/>
    <w:rsid w:val="00A74FA8"/>
    <w:rsid w:val="00A8601F"/>
    <w:rsid w:val="00A93551"/>
    <w:rsid w:val="00AA24BE"/>
    <w:rsid w:val="00AA5A62"/>
    <w:rsid w:val="00AB4234"/>
    <w:rsid w:val="00AC6F7D"/>
    <w:rsid w:val="00B271AA"/>
    <w:rsid w:val="00B40891"/>
    <w:rsid w:val="00B62550"/>
    <w:rsid w:val="00BB61A6"/>
    <w:rsid w:val="00C046F6"/>
    <w:rsid w:val="00C15DC2"/>
    <w:rsid w:val="00C33FF8"/>
    <w:rsid w:val="00C67477"/>
    <w:rsid w:val="00CB347F"/>
    <w:rsid w:val="00CE2FDB"/>
    <w:rsid w:val="00CE67B9"/>
    <w:rsid w:val="00CF12C5"/>
    <w:rsid w:val="00D113D2"/>
    <w:rsid w:val="00D16519"/>
    <w:rsid w:val="00D34DEE"/>
    <w:rsid w:val="00D4137D"/>
    <w:rsid w:val="00D65B0D"/>
    <w:rsid w:val="00D978ED"/>
    <w:rsid w:val="00DC2FBB"/>
    <w:rsid w:val="00DE0115"/>
    <w:rsid w:val="00DF0DB0"/>
    <w:rsid w:val="00E043B1"/>
    <w:rsid w:val="00E1496F"/>
    <w:rsid w:val="00E302D6"/>
    <w:rsid w:val="00E53402"/>
    <w:rsid w:val="00E76217"/>
    <w:rsid w:val="00EF454E"/>
    <w:rsid w:val="00F134D7"/>
    <w:rsid w:val="00F20494"/>
    <w:rsid w:val="00F55D7C"/>
    <w:rsid w:val="00F63F4A"/>
    <w:rsid w:val="00F97F4C"/>
    <w:rsid w:val="00FA4B7E"/>
    <w:rsid w:val="00FA581D"/>
    <w:rsid w:val="00FB2745"/>
    <w:rsid w:val="00FC1436"/>
    <w:rsid w:val="00FC6D64"/>
    <w:rsid w:val="00FD298E"/>
    <w:rsid w:val="00FD7A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rules v:ext="edit">
        <o:r id="V:Rule16" type="connector" idref="#_x0000_s1111">
          <o:proxy start="" idref="#Rectangle 10" connectloc="3"/>
          <o:proxy end="" idref="#Rectangle 10" connectloc="1"/>
        </o:r>
        <o:r id="V:Rule17" type="connector" idref="#_x0000_s1113">
          <o:proxy start="" idref="#Rectangle 11" connectloc="2"/>
          <o:proxy end="" idref="#Rectangle 11" connectloc="0"/>
        </o:r>
        <o:r id="V:Rule18" type="connector" idref="#_x0000_s1112">
          <o:proxy start="" idref="#Rectangle 10" connectloc="3"/>
          <o:proxy end="" idref="#Rectangle 11" connectloc="1"/>
        </o:r>
        <o:r id="V:Rule19" type="connector" idref="#_x0000_s1121">
          <o:proxy end="" idref="#Rectangle 46" connectloc="3"/>
        </o:r>
        <o:r id="V:Rule20" type="connector" idref="#_x0000_s1122">
          <o:proxy start="" idref="#Rectangle 45" connectloc="1"/>
          <o:proxy end="" idref="#Rectangle 46" connectloc="1"/>
        </o:r>
        <o:r id="V:Rule21" type="connector" idref="#_x0000_s1118"/>
        <o:r id="V:Rule22" type="connector" idref="#_x0000_s1117">
          <o:proxy start="" idref="#Rectangle 46" connectloc="0"/>
        </o:r>
        <o:r id="V:Rule23" type="connector" idref="#_x0000_s1125">
          <o:proxy end="" idref="#Rectangle 47" connectloc="1"/>
        </o:r>
        <o:r id="V:Rule24" type="connector" idref="#_x0000_s1123">
          <o:proxy start="" idref="#Rectangle 16" connectloc="1"/>
          <o:proxy end="" idref="#Rectangle 19" connectloc="1"/>
        </o:r>
        <o:r id="V:Rule25" type="connector" idref="#_x0000_s1127">
          <o:proxy start="" idref="#Rectangle 48" connectloc="3"/>
          <o:proxy end="" idref="#Rectangle 20" connectloc="1"/>
        </o:r>
        <o:r id="V:Rule26" type="connector" idref="#_x0000_s1126">
          <o:proxy start="" idref="#Rectangle 47" connectloc="3"/>
          <o:proxy end="" idref="#Rectangle 48" connectloc="1"/>
        </o:r>
        <o:r id="V:Rule27" type="connector" idref="#_x0000_s1129">
          <o:proxy start="" idref="#Rectangle 47" connectloc="3"/>
          <o:proxy end="" idref="#Rectangle 22" connectloc="1"/>
        </o:r>
        <o:r id="V:Rule28" type="connector" idref="#_x0000_s1128">
          <o:proxy start="" idref="#Rectangle 47" connectloc="3"/>
          <o:proxy end="" idref="#Rectangle 20" connectloc="1"/>
        </o:r>
        <o:r id="V:Rule29" type="connector" idref="#_x0000_s1130">
          <o:proxy start="" idref="#Rectangle 47" connectloc="1"/>
          <o:proxy end="" idref="#Rectangle 60" connectloc="0"/>
        </o:r>
        <o:r id="V:Rule30" type="connector" idref="#_x0000_s1131">
          <o:proxy end="" idref="#Rectangle 5" connectloc="1"/>
        </o:r>
      </o:rules>
    </o:shapelayout>
  </w:shapeDefaults>
  <w:decimalSymbol w:val=","/>
  <w:listSeparator w:val=";"/>
  <w14:docId w14:val="3F5BCB38"/>
  <w15:docId w15:val="{FC1A62A7-EE2F-4F2C-AED0-5B7F793F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81D"/>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iPriority w:val="99"/>
    <w:qFormat/>
    <w:rsid w:val="00FA581D"/>
    <w:pPr>
      <w:keepNext/>
      <w:spacing w:before="240" w:after="60"/>
      <w:outlineLvl w:val="1"/>
    </w:pPr>
    <w:rPr>
      <w:rFonts w:ascii="Arial" w:eastAsia="Calibri"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A581D"/>
    <w:rPr>
      <w:rFonts w:ascii="Arial" w:eastAsia="Calibri" w:hAnsi="Arial" w:cs="Times New Roman"/>
      <w:b/>
      <w:bCs/>
      <w:i/>
      <w:iCs/>
      <w:sz w:val="28"/>
      <w:szCs w:val="28"/>
      <w:lang w:eastAsia="uk-UA"/>
    </w:rPr>
  </w:style>
  <w:style w:type="paragraph" w:styleId="a3">
    <w:name w:val="Body Text Indent"/>
    <w:basedOn w:val="a"/>
    <w:link w:val="a4"/>
    <w:uiPriority w:val="99"/>
    <w:rsid w:val="00FA581D"/>
    <w:pPr>
      <w:spacing w:after="120"/>
      <w:ind w:left="283"/>
    </w:pPr>
    <w:rPr>
      <w:rFonts w:eastAsia="Calibri"/>
    </w:rPr>
  </w:style>
  <w:style w:type="character" w:customStyle="1" w:styleId="a4">
    <w:name w:val="Основний текст з відступом Знак"/>
    <w:basedOn w:val="a0"/>
    <w:link w:val="a3"/>
    <w:uiPriority w:val="99"/>
    <w:rsid w:val="00FA581D"/>
    <w:rPr>
      <w:rFonts w:ascii="Times New Roman" w:eastAsia="Calibri" w:hAnsi="Times New Roman" w:cs="Times New Roman"/>
      <w:sz w:val="24"/>
      <w:szCs w:val="24"/>
      <w:lang w:eastAsia="uk-UA"/>
    </w:rPr>
  </w:style>
  <w:style w:type="character" w:customStyle="1" w:styleId="uficommentbody">
    <w:name w:val="uficommentbody"/>
    <w:uiPriority w:val="99"/>
    <w:rsid w:val="00FA581D"/>
  </w:style>
  <w:style w:type="character" w:customStyle="1" w:styleId="rvts0">
    <w:name w:val="rvts0"/>
    <w:rsid w:val="00FA581D"/>
  </w:style>
  <w:style w:type="character" w:customStyle="1" w:styleId="a5">
    <w:name w:val="Символ сноски"/>
    <w:rsid w:val="00FA581D"/>
    <w:rPr>
      <w:vertAlign w:val="superscript"/>
    </w:rPr>
  </w:style>
  <w:style w:type="character" w:styleId="a6">
    <w:name w:val="Hyperlink"/>
    <w:uiPriority w:val="99"/>
    <w:qFormat/>
    <w:rsid w:val="00FA581D"/>
    <w:rPr>
      <w:rFonts w:cs="Times New Roman"/>
      <w:color w:val="0000FF"/>
      <w:u w:val="single"/>
    </w:rPr>
  </w:style>
  <w:style w:type="paragraph" w:customStyle="1" w:styleId="BodyTextIndent21">
    <w:name w:val="Body Text Indent 21"/>
    <w:basedOn w:val="a"/>
    <w:rsid w:val="00FA581D"/>
    <w:pPr>
      <w:widowControl w:val="0"/>
      <w:suppressAutoHyphens/>
      <w:autoSpaceDE w:val="0"/>
      <w:spacing w:line="312" w:lineRule="auto"/>
      <w:ind w:left="40" w:firstLine="520"/>
      <w:jc w:val="both"/>
    </w:pPr>
    <w:rPr>
      <w:szCs w:val="20"/>
      <w:lang w:eastAsia="ar-SA"/>
    </w:rPr>
  </w:style>
  <w:style w:type="paragraph" w:customStyle="1" w:styleId="Body1">
    <w:name w:val="Body 1"/>
    <w:rsid w:val="00FA581D"/>
    <w:pPr>
      <w:suppressAutoHyphens/>
      <w:spacing w:after="0" w:line="240" w:lineRule="auto"/>
    </w:pPr>
    <w:rPr>
      <w:rFonts w:ascii="Times New Roman" w:eastAsia="Arial Unicode MS" w:hAnsi="Times New Roman" w:cs="Times New Roman"/>
      <w:color w:val="000000"/>
      <w:sz w:val="24"/>
      <w:szCs w:val="20"/>
      <w:lang w:val="cs-CZ" w:eastAsia="ar-SA"/>
    </w:rPr>
  </w:style>
  <w:style w:type="paragraph" w:customStyle="1" w:styleId="Spalvotassraas1parykinimas1">
    <w:name w:val="Spalvotas sąraas – 1 parykinimas1"/>
    <w:basedOn w:val="a"/>
    <w:rsid w:val="00FA581D"/>
    <w:pPr>
      <w:suppressAutoHyphens/>
      <w:ind w:left="720"/>
    </w:pPr>
    <w:rPr>
      <w:lang w:val="en-US" w:eastAsia="ar-SA"/>
    </w:rPr>
  </w:style>
  <w:style w:type="paragraph" w:styleId="a7">
    <w:name w:val="List Paragraph"/>
    <w:basedOn w:val="a"/>
    <w:uiPriority w:val="34"/>
    <w:qFormat/>
    <w:rsid w:val="00FA581D"/>
    <w:pPr>
      <w:suppressAutoHyphens/>
      <w:ind w:left="720" w:firstLine="709"/>
      <w:jc w:val="right"/>
    </w:pPr>
    <w:rPr>
      <w:rFonts w:ascii="Calibri" w:eastAsia="Calibri" w:hAnsi="Calibri"/>
      <w:sz w:val="22"/>
      <w:szCs w:val="22"/>
      <w:lang w:val="ru-RU" w:eastAsia="ar-SA"/>
    </w:rPr>
  </w:style>
  <w:style w:type="paragraph" w:customStyle="1" w:styleId="TableParagraph">
    <w:name w:val="Table Paragraph"/>
    <w:basedOn w:val="a"/>
    <w:uiPriority w:val="1"/>
    <w:qFormat/>
    <w:rsid w:val="00FA581D"/>
    <w:pPr>
      <w:widowControl w:val="0"/>
      <w:autoSpaceDE w:val="0"/>
      <w:autoSpaceDN w:val="0"/>
    </w:pPr>
    <w:rPr>
      <w:sz w:val="22"/>
      <w:szCs w:val="22"/>
      <w:lang w:bidi="uk-UA"/>
    </w:rPr>
  </w:style>
  <w:style w:type="paragraph" w:customStyle="1" w:styleId="1">
    <w:name w:val="Основний текст1"/>
    <w:basedOn w:val="a"/>
    <w:uiPriority w:val="99"/>
    <w:rsid w:val="00A10202"/>
    <w:pPr>
      <w:shd w:val="clear" w:color="auto" w:fill="FFFFFF"/>
      <w:spacing w:after="900" w:line="274" w:lineRule="exact"/>
    </w:pPr>
    <w:rPr>
      <w:sz w:val="23"/>
      <w:szCs w:val="23"/>
      <w:shd w:val="clear" w:color="auto" w:fill="FFFFFF"/>
      <w:lang w:val="ru-RU" w:eastAsia="ru-RU"/>
    </w:rPr>
  </w:style>
  <w:style w:type="paragraph" w:customStyle="1" w:styleId="a8">
    <w:name w:val="Таблиця"/>
    <w:basedOn w:val="a"/>
    <w:link w:val="a9"/>
    <w:uiPriority w:val="99"/>
    <w:rsid w:val="007B25DF"/>
    <w:pPr>
      <w:jc w:val="both"/>
    </w:pPr>
    <w:rPr>
      <w:rFonts w:eastAsia="Calibri"/>
      <w:szCs w:val="20"/>
      <w:lang w:val="ru-RU" w:eastAsia="ru-RU"/>
    </w:rPr>
  </w:style>
  <w:style w:type="character" w:customStyle="1" w:styleId="a9">
    <w:name w:val="Таблиця Знак"/>
    <w:link w:val="a8"/>
    <w:uiPriority w:val="99"/>
    <w:locked/>
    <w:rsid w:val="007B25DF"/>
    <w:rPr>
      <w:rFonts w:ascii="Times New Roman" w:eastAsia="Calibri" w:hAnsi="Times New Roman" w:cs="Times New Roman"/>
      <w:sz w:val="24"/>
      <w:szCs w:val="20"/>
      <w:lang w:val="ru-RU" w:eastAsia="ru-RU"/>
    </w:rPr>
  </w:style>
  <w:style w:type="paragraph" w:customStyle="1" w:styleId="aa">
    <w:name w:val="Таблица"/>
    <w:basedOn w:val="a"/>
    <w:link w:val="ab"/>
    <w:uiPriority w:val="99"/>
    <w:rsid w:val="007B25DF"/>
    <w:pPr>
      <w:overflowPunct w:val="0"/>
      <w:autoSpaceDE w:val="0"/>
      <w:autoSpaceDN w:val="0"/>
      <w:adjustRightInd w:val="0"/>
      <w:jc w:val="both"/>
      <w:textAlignment w:val="baseline"/>
    </w:pPr>
    <w:rPr>
      <w:rFonts w:eastAsia="Calibri"/>
      <w:sz w:val="26"/>
      <w:szCs w:val="20"/>
      <w:lang w:eastAsia="ru-RU"/>
    </w:rPr>
  </w:style>
  <w:style w:type="character" w:customStyle="1" w:styleId="ab">
    <w:name w:val="Таблица Знак"/>
    <w:link w:val="aa"/>
    <w:uiPriority w:val="99"/>
    <w:locked/>
    <w:rsid w:val="007B25DF"/>
    <w:rPr>
      <w:rFonts w:ascii="Times New Roman" w:eastAsia="Calibri" w:hAnsi="Times New Roman" w:cs="Times New Roman"/>
      <w:sz w:val="26"/>
      <w:szCs w:val="20"/>
      <w:lang w:eastAsia="ru-RU"/>
    </w:rPr>
  </w:style>
  <w:style w:type="paragraph" w:styleId="ac">
    <w:name w:val="No Spacing"/>
    <w:uiPriority w:val="99"/>
    <w:qFormat/>
    <w:rsid w:val="00167746"/>
    <w:pPr>
      <w:spacing w:after="0" w:line="240" w:lineRule="auto"/>
    </w:pPr>
    <w:rPr>
      <w:rFonts w:ascii="Calibri" w:eastAsia="Times New Roman" w:hAnsi="Calibri" w:cs="Times New Roman"/>
      <w:lang w:eastAsia="uk-UA"/>
    </w:rPr>
  </w:style>
  <w:style w:type="character" w:styleId="ad">
    <w:name w:val="Emphasis"/>
    <w:uiPriority w:val="99"/>
    <w:qFormat/>
    <w:rsid w:val="00FA4B7E"/>
    <w:rPr>
      <w:rFonts w:cs="Times New Roman"/>
      <w:i/>
    </w:rPr>
  </w:style>
  <w:style w:type="paragraph" w:styleId="ae">
    <w:name w:val="Normal (Web)"/>
    <w:basedOn w:val="a"/>
    <w:uiPriority w:val="99"/>
    <w:unhideWhenUsed/>
    <w:rsid w:val="00433742"/>
    <w:pPr>
      <w:spacing w:before="100" w:beforeAutospacing="1" w:after="100" w:afterAutospacing="1"/>
    </w:pPr>
    <w:rPr>
      <w:rFonts w:eastAsiaTheme="minorEastAsia"/>
    </w:rPr>
  </w:style>
  <w:style w:type="paragraph" w:styleId="af">
    <w:name w:val="Body Text"/>
    <w:basedOn w:val="a"/>
    <w:link w:val="af0"/>
    <w:uiPriority w:val="99"/>
    <w:semiHidden/>
    <w:unhideWhenUsed/>
    <w:rsid w:val="005B70F0"/>
    <w:pPr>
      <w:spacing w:after="120"/>
    </w:pPr>
  </w:style>
  <w:style w:type="character" w:customStyle="1" w:styleId="af0">
    <w:name w:val="Основний текст Знак"/>
    <w:basedOn w:val="a0"/>
    <w:link w:val="af"/>
    <w:uiPriority w:val="99"/>
    <w:semiHidden/>
    <w:rsid w:val="005B70F0"/>
    <w:rPr>
      <w:rFonts w:ascii="Times New Roman" w:eastAsia="Times New Roman" w:hAnsi="Times New Roman" w:cs="Times New Roman"/>
      <w:sz w:val="24"/>
      <w:szCs w:val="24"/>
      <w:lang w:eastAsia="uk-UA"/>
    </w:rPr>
  </w:style>
  <w:style w:type="paragraph" w:customStyle="1" w:styleId="11">
    <w:name w:val="Заголовок 11"/>
    <w:basedOn w:val="a"/>
    <w:uiPriority w:val="1"/>
    <w:qFormat/>
    <w:rsid w:val="005B70F0"/>
    <w:pPr>
      <w:widowControl w:val="0"/>
      <w:autoSpaceDE w:val="0"/>
      <w:autoSpaceDN w:val="0"/>
      <w:ind w:left="941"/>
      <w:outlineLvl w:val="1"/>
    </w:pPr>
    <w:rPr>
      <w:b/>
      <w:bCs/>
      <w:sz w:val="28"/>
      <w:szCs w:val="28"/>
      <w:lang w:bidi="uk-UA"/>
    </w:rPr>
  </w:style>
  <w:style w:type="paragraph" w:customStyle="1" w:styleId="Default">
    <w:name w:val="Default"/>
    <w:rsid w:val="005B70F0"/>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01">
    <w:name w:val="fontstyle01"/>
    <w:rsid w:val="005B70F0"/>
    <w:rPr>
      <w:rFonts w:ascii="Times New Roman" w:hAnsi="Times New Roman" w:cs="Times New Roman" w:hint="default"/>
      <w:b w:val="0"/>
      <w:bCs w:val="0"/>
      <w:i w:val="0"/>
      <w:iCs w:val="0"/>
      <w:color w:val="000000"/>
      <w:sz w:val="28"/>
      <w:szCs w:val="28"/>
    </w:rPr>
  </w:style>
  <w:style w:type="character" w:styleId="af1">
    <w:name w:val="FollowedHyperlink"/>
    <w:basedOn w:val="a0"/>
    <w:uiPriority w:val="99"/>
    <w:semiHidden/>
    <w:unhideWhenUsed/>
    <w:rsid w:val="005B70F0"/>
    <w:rPr>
      <w:color w:val="954F72" w:themeColor="followedHyperlink"/>
      <w:u w:val="single"/>
    </w:rPr>
  </w:style>
  <w:style w:type="paragraph" w:styleId="af2">
    <w:name w:val="footnote text"/>
    <w:basedOn w:val="a"/>
    <w:link w:val="af3"/>
    <w:uiPriority w:val="99"/>
    <w:semiHidden/>
    <w:unhideWhenUsed/>
    <w:rsid w:val="004B64FE"/>
    <w:rPr>
      <w:sz w:val="20"/>
      <w:szCs w:val="20"/>
    </w:rPr>
  </w:style>
  <w:style w:type="character" w:customStyle="1" w:styleId="af3">
    <w:name w:val="Текст виноски Знак"/>
    <w:basedOn w:val="a0"/>
    <w:link w:val="af2"/>
    <w:uiPriority w:val="99"/>
    <w:semiHidden/>
    <w:rsid w:val="004B64FE"/>
    <w:rPr>
      <w:rFonts w:ascii="Times New Roman" w:eastAsia="Times New Roman" w:hAnsi="Times New Roman" w:cs="Times New Roman"/>
      <w:sz w:val="20"/>
      <w:szCs w:val="20"/>
      <w:lang w:eastAsia="uk-UA"/>
    </w:rPr>
  </w:style>
  <w:style w:type="character" w:customStyle="1" w:styleId="apple-converted-space">
    <w:name w:val="apple-converted-space"/>
    <w:rsid w:val="00653121"/>
    <w:rPr>
      <w:rFonts w:cs="Times New Roman"/>
    </w:rPr>
  </w:style>
  <w:style w:type="paragraph" w:customStyle="1" w:styleId="21">
    <w:name w:val="Основной текст с отступом 21"/>
    <w:basedOn w:val="a"/>
    <w:rsid w:val="00653121"/>
    <w:pPr>
      <w:widowControl w:val="0"/>
      <w:suppressAutoHyphens/>
      <w:autoSpaceDE w:val="0"/>
      <w:spacing w:line="312" w:lineRule="auto"/>
      <w:ind w:left="40" w:firstLine="520"/>
      <w:jc w:val="both"/>
    </w:pPr>
    <w:rPr>
      <w:szCs w:val="20"/>
      <w:lang w:eastAsia="ar-SA"/>
    </w:rPr>
  </w:style>
  <w:style w:type="paragraph" w:styleId="af4">
    <w:name w:val="Balloon Text"/>
    <w:basedOn w:val="a"/>
    <w:link w:val="af5"/>
    <w:uiPriority w:val="99"/>
    <w:semiHidden/>
    <w:unhideWhenUsed/>
    <w:rsid w:val="00361CF0"/>
    <w:rPr>
      <w:rFonts w:ascii="Segoe UI" w:hAnsi="Segoe UI" w:cs="Segoe UI"/>
      <w:sz w:val="18"/>
      <w:szCs w:val="18"/>
    </w:rPr>
  </w:style>
  <w:style w:type="character" w:customStyle="1" w:styleId="af5">
    <w:name w:val="Текст у виносці Знак"/>
    <w:basedOn w:val="a0"/>
    <w:link w:val="af4"/>
    <w:uiPriority w:val="99"/>
    <w:semiHidden/>
    <w:rsid w:val="00361CF0"/>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universitet/normativni_documenti/Osnovni_oficiyni_doc_UU/Upravlinnya_yakistyu/Quality_assurance.pdf" TargetMode="External"/><Relationship Id="rId18" Type="http://schemas.openxmlformats.org/officeDocument/2006/relationships/hyperlink" Target="http://zakon4.rada.gov.ua/laws/show/266-2015-&#1087;" TargetMode="External"/><Relationship Id="rId26" Type="http://schemas.openxmlformats.org/officeDocument/2006/relationships/hyperlink" Target="http://uis.unesco.org/sites/default/files/documents/isced-fields-of-education-and-training-2013-en.pdf" TargetMode="External"/><Relationship Id="rId3" Type="http://schemas.openxmlformats.org/officeDocument/2006/relationships/styles" Target="styles.xml"/><Relationship Id="rId21" Type="http://schemas.openxmlformats.org/officeDocument/2006/relationships/hyperlink" Target="http://uu.edu.ua/upload/universitet/normativni_documenti/Osnovni_oficiyni_doc_UU/Navch_metod_d-t/Polozh_pro_osvitni_programi.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o.uu.edu.ua/course/index.php?categoryid=707" TargetMode="External"/><Relationship Id="rId17" Type="http://schemas.openxmlformats.org/officeDocument/2006/relationships/hyperlink" Target="http://zakon5.rada.gov.ua/laws/show/1341-2011-&#1087;" TargetMode="External"/><Relationship Id="rId25" Type="http://schemas.openxmlformats.org/officeDocument/2006/relationships/hyperlink" Target="http://uis.unesco.org/sites/default/files/documents/international-standard-classification-of-education-fields-of-education-and-training-2013-detailed-field-descriptions-2015-en.pdf" TargetMode="External"/><Relationship Id="rId33" Type="http://schemas.openxmlformats.org/officeDocument/2006/relationships/hyperlink" Target="https://uu.edu.ua/upload/Osvita/Organizaciya_navch_proc/Vibir_disciplin/Katalog_vibirkovih_disciplin_2021_22.xls" TargetMode="External"/><Relationship Id="rId2" Type="http://schemas.openxmlformats.org/officeDocument/2006/relationships/numbering" Target="numbering.xml"/><Relationship Id="rId16" Type="http://schemas.openxmlformats.org/officeDocument/2006/relationships/hyperlink" Target="http://zakon.rada.gov.ua/rada/show/va327609-10" TargetMode="External"/><Relationship Id="rId20" Type="http://schemas.openxmlformats.org/officeDocument/2006/relationships/hyperlink" Target="https://mon.gov.ua/storage/app/media/Fakhova%20peredvyshcha%20osvita/2020/12/28/Nakaz%201552%20vid%2024.12.2020.pdf" TargetMode="External"/><Relationship Id="rId29" Type="http://schemas.openxmlformats.org/officeDocument/2006/relationships/hyperlink" Target="http://www.ehea.info/Upload/document/ministerial_declarations/EHEAParis2018_Communique_AppendixIII_95277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_2021_22.xls" TargetMode="External"/><Relationship Id="rId24" Type="http://schemas.openxmlformats.org/officeDocument/2006/relationships/hyperlink" Target="http://uis.unesco.org/sites/default/files/documents/international-standard-classification-of-education-isced-2011-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5" Type="http://schemas.openxmlformats.org/officeDocument/2006/relationships/webSettings" Target="webSettings.xml"/><Relationship Id="rId15" Type="http://schemas.openxmlformats.org/officeDocument/2006/relationships/hyperlink" Target="http://zakon5.rada.gov.ua/laws/show/2145-19" TargetMode="External"/><Relationship Id="rId23" Type="http://schemas.openxmlformats.org/officeDocument/2006/relationships/hyperlink" Target="https://ihed.org.ua/wp-content/uploads/2018/10/04_2016_ESG_2015.pdf" TargetMode="External"/><Relationship Id="rId28" Type="http://schemas.openxmlformats.org/officeDocument/2006/relationships/hyperlink" Target="https://ec.europa.eu/ploteus/content/descriptors-page" TargetMode="External"/><Relationship Id="rId10" Type="http://schemas.openxmlformats.org/officeDocument/2006/relationships/hyperlink" Target="https://ab.uu.edu.ua/NM_zabezpechennya_specialnostey_2021-22" TargetMode="External"/><Relationship Id="rId19" Type="http://schemas.openxmlformats.org/officeDocument/2006/relationships/hyperlink" Target="https://mon.gov.ua/storage/app/media/Fakhova%20peredvyshcha%20osvita/2020/12/28/Nakaz%20918%20vid%2013.07.2020.pdf"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zakon.rada.gov.ua/laws/main/2745-19" TargetMode="External"/><Relationship Id="rId22" Type="http://schemas.openxmlformats.org/officeDocument/2006/relationships/hyperlink" Target="https://uu.edu.ua/standarti-VO" TargetMode="External"/><Relationship Id="rId27" Type="http://schemas.openxmlformats.org/officeDocument/2006/relationships/hyperlink" Target="http://uis.unesco.org/en/topic/international-standard-classification-education-isced" TargetMode="External"/><Relationship Id="rId30" Type="http://schemas.openxmlformats.org/officeDocument/2006/relationships/hyperlink" Target="http://www.unideusto.org/tuningeu/"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17E5-7006-47E1-B73B-6E48E6C2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22</Pages>
  <Words>24725</Words>
  <Characters>14094</Characters>
  <Application>Microsoft Office Word</Application>
  <DocSecurity>0</DocSecurity>
  <Lines>117</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Міщанюк Ольга Віталіївна</dc:creator>
  <cp:keywords/>
  <dc:description/>
  <cp:lastModifiedBy>Баула Вікторія Миколаївна</cp:lastModifiedBy>
  <cp:revision>59</cp:revision>
  <cp:lastPrinted>2021-10-01T10:37:00Z</cp:lastPrinted>
  <dcterms:created xsi:type="dcterms:W3CDTF">2020-09-08T13:59:00Z</dcterms:created>
  <dcterms:modified xsi:type="dcterms:W3CDTF">2021-11-10T13:05:00Z</dcterms:modified>
</cp:coreProperties>
</file>